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7527" w14:textId="2977A5FA" w:rsidR="005672F2" w:rsidRPr="00F973AF" w:rsidRDefault="00942039" w:rsidP="00942039">
      <w:pPr>
        <w:jc w:val="center"/>
        <w:rPr>
          <w:rFonts w:ascii="Lato Black" w:eastAsiaTheme="majorEastAsia" w:hAnsi="Lato Black" w:cstheme="majorBidi"/>
          <w:caps/>
          <w:color w:val="0070C0"/>
          <w:sz w:val="36"/>
          <w:szCs w:val="36"/>
          <w:lang w:val="sk-SK" w:eastAsia="de-DE"/>
        </w:rPr>
      </w:pPr>
      <w:r w:rsidRPr="00F973AF">
        <w:rPr>
          <w:rFonts w:ascii="Lato Black" w:eastAsiaTheme="majorEastAsia" w:hAnsi="Lato Black" w:cstheme="majorBidi"/>
          <w:caps/>
          <w:color w:val="0070C0"/>
          <w:sz w:val="36"/>
          <w:szCs w:val="36"/>
          <w:lang w:val="sk-SK" w:eastAsia="de-DE"/>
        </w:rPr>
        <w:t>Pre</w:t>
      </w:r>
      <w:r w:rsidR="00A427BB" w:rsidRPr="00F973AF">
        <w:rPr>
          <w:rFonts w:ascii="Lato Black" w:eastAsiaTheme="majorEastAsia" w:hAnsi="Lato Black" w:cstheme="majorBidi"/>
          <w:caps/>
          <w:color w:val="0070C0"/>
          <w:sz w:val="36"/>
          <w:szCs w:val="36"/>
          <w:lang w:val="sk-SK" w:eastAsia="de-DE"/>
        </w:rPr>
        <w:t>u</w:t>
      </w:r>
      <w:r w:rsidRPr="00F973AF">
        <w:rPr>
          <w:rFonts w:ascii="Lato Black" w:eastAsiaTheme="majorEastAsia" w:hAnsi="Lato Black" w:cstheme="majorBidi"/>
          <w:caps/>
          <w:color w:val="0070C0"/>
          <w:sz w:val="36"/>
          <w:szCs w:val="36"/>
          <w:lang w:val="sk-SK" w:eastAsia="de-DE"/>
        </w:rPr>
        <w:t>kazovanie súladu s princípmi ESG: investičná príležitosť pre stavebníctvo v hodnote 33,9 bil. dolárov</w:t>
      </w:r>
    </w:p>
    <w:p w14:paraId="414D5B55" w14:textId="77777777" w:rsidR="00942039" w:rsidRPr="00F85DAA" w:rsidRDefault="00942039" w:rsidP="00942039">
      <w:pPr>
        <w:jc w:val="center"/>
        <w:rPr>
          <w:rFonts w:ascii="Lato-Light" w:eastAsia="Arial" w:hAnsi="Lato-Light" w:cs="Times New Roman"/>
          <w:i/>
          <w:iCs/>
          <w:color w:val="000000" w:themeColor="text1"/>
          <w:lang w:val="sk-SK" w:eastAsia="it-IT"/>
        </w:rPr>
      </w:pPr>
    </w:p>
    <w:p w14:paraId="1735BE67" w14:textId="16FC935C" w:rsidR="00AA0EE6" w:rsidRPr="00F85DAA" w:rsidRDefault="00350506" w:rsidP="003505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Lato-Light" w:hAnsi="Lato-Light" w:cs="Arial"/>
          <w:lang w:val="sk-SK"/>
        </w:rPr>
      </w:pPr>
      <w:r w:rsidRPr="00F85DAA">
        <w:rPr>
          <w:rFonts w:ascii="Lato-Light" w:eastAsia="Arial" w:hAnsi="Lato-Light"/>
          <w:i/>
          <w:iCs/>
          <w:color w:val="000000" w:themeColor="text1"/>
          <w:lang w:val="sk-SK" w:eastAsia="it-IT"/>
        </w:rPr>
        <w:t xml:space="preserve">Stavební profesionáli napriek tomu podceňujú význam digitálnych riešení pre preukazovanie súladu s princípmi ESG. Analýza spoločnosti </w:t>
      </w:r>
      <w:proofErr w:type="spellStart"/>
      <w:r w:rsidRPr="00F85DAA">
        <w:rPr>
          <w:rFonts w:ascii="Lato-Light" w:eastAsia="Arial" w:hAnsi="Lato-Light"/>
          <w:i/>
          <w:iCs/>
          <w:color w:val="000000" w:themeColor="text1"/>
          <w:lang w:val="sk-SK" w:eastAsia="it-IT"/>
        </w:rPr>
        <w:t>PlanRadar</w:t>
      </w:r>
      <w:proofErr w:type="spellEnd"/>
      <w:r w:rsidRPr="00F85DAA">
        <w:rPr>
          <w:rFonts w:ascii="Lato-Light" w:eastAsia="Arial" w:hAnsi="Lato-Light"/>
          <w:i/>
          <w:iCs/>
          <w:color w:val="000000" w:themeColor="text1"/>
          <w:lang w:val="sk-SK" w:eastAsia="it-IT"/>
        </w:rPr>
        <w:t xml:space="preserve"> ukazuje, že iba tretina z nich si uvedomuje výhody týchto nástrojov pre získanie certifikácie ESG.</w:t>
      </w:r>
    </w:p>
    <w:p w14:paraId="513AEC84" w14:textId="77777777" w:rsidR="00C00EA4" w:rsidRPr="00F85DAA" w:rsidRDefault="00C00EA4" w:rsidP="00AA0E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-Light" w:hAnsi="Lato-Light" w:cs="Arial"/>
          <w:sz w:val="22"/>
          <w:szCs w:val="22"/>
          <w:lang w:val="sk-SK"/>
        </w:rPr>
      </w:pPr>
    </w:p>
    <w:p w14:paraId="404730D5" w14:textId="0F5D06AD" w:rsidR="00FD409E" w:rsidRPr="00662D5D" w:rsidRDefault="002C4E76" w:rsidP="00FA2C82">
      <w:pPr>
        <w:pStyle w:val="Normlnweb"/>
        <w:spacing w:before="0" w:beforeAutospacing="0" w:after="0" w:afterAutospacing="0"/>
        <w:jc w:val="both"/>
        <w:rPr>
          <w:rStyle w:val="eop"/>
          <w:rFonts w:ascii="Lato-Light" w:hAnsi="Lato-Light" w:cs="Arial"/>
          <w:sz w:val="22"/>
          <w:szCs w:val="22"/>
          <w:lang w:val="sk-SK"/>
        </w:rPr>
      </w:pPr>
      <w:r w:rsidRPr="00662D5D">
        <w:rPr>
          <w:rStyle w:val="eop"/>
          <w:rFonts w:ascii="Lato-Light" w:hAnsi="Lato-Light" w:cs="Arial"/>
          <w:sz w:val="22"/>
          <w:szCs w:val="22"/>
          <w:lang w:val="sk-SK"/>
        </w:rPr>
        <w:t xml:space="preserve">Bratislava, 25. júna 2024 – Spoločnosť </w:t>
      </w:r>
      <w:proofErr w:type="spellStart"/>
      <w:r w:rsidRPr="00662D5D">
        <w:rPr>
          <w:rStyle w:val="eop"/>
          <w:rFonts w:ascii="Lato-Light" w:hAnsi="Lato-Light" w:cs="Arial"/>
          <w:sz w:val="22"/>
          <w:szCs w:val="22"/>
          <w:lang w:val="sk-SK"/>
        </w:rPr>
        <w:t>PlanRadar</w:t>
      </w:r>
      <w:proofErr w:type="spellEnd"/>
      <w:r w:rsidRPr="00662D5D">
        <w:rPr>
          <w:rStyle w:val="eop"/>
          <w:rFonts w:ascii="Lato-Light" w:hAnsi="Lato-Light" w:cs="Arial"/>
          <w:sz w:val="22"/>
          <w:szCs w:val="22"/>
          <w:lang w:val="sk-SK"/>
        </w:rPr>
        <w:t xml:space="preserve">, líder v oblasti digitálnej dokumentácie, komunikácie a </w:t>
      </w:r>
      <w:proofErr w:type="spellStart"/>
      <w:r w:rsidRPr="00662D5D">
        <w:rPr>
          <w:rStyle w:val="eop"/>
          <w:rFonts w:ascii="Lato-Light" w:hAnsi="Lato-Light" w:cs="Arial"/>
          <w:sz w:val="22"/>
          <w:szCs w:val="22"/>
          <w:lang w:val="sk-SK"/>
        </w:rPr>
        <w:t>reportingu</w:t>
      </w:r>
      <w:proofErr w:type="spellEnd"/>
      <w:r w:rsidRPr="00662D5D">
        <w:rPr>
          <w:rStyle w:val="eop"/>
          <w:rFonts w:ascii="Lato-Light" w:hAnsi="Lato-Light" w:cs="Arial"/>
          <w:sz w:val="22"/>
          <w:szCs w:val="22"/>
          <w:lang w:val="sk-SK"/>
        </w:rPr>
        <w:t xml:space="preserve"> pre stavebníctvo, </w:t>
      </w:r>
      <w:proofErr w:type="spellStart"/>
      <w:r w:rsidRPr="00662D5D">
        <w:rPr>
          <w:rStyle w:val="eop"/>
          <w:rFonts w:ascii="Lato-Light" w:hAnsi="Lato-Light" w:cs="Arial"/>
          <w:sz w:val="22"/>
          <w:szCs w:val="22"/>
          <w:lang w:val="sk-SK"/>
        </w:rPr>
        <w:t>facility</w:t>
      </w:r>
      <w:proofErr w:type="spellEnd"/>
      <w:r w:rsidRPr="00662D5D">
        <w:rPr>
          <w:rStyle w:val="eop"/>
          <w:rFonts w:ascii="Lato-Light" w:hAnsi="Lato-Light" w:cs="Arial"/>
          <w:sz w:val="22"/>
          <w:szCs w:val="22"/>
          <w:lang w:val="sk-SK"/>
        </w:rPr>
        <w:t xml:space="preserve"> management a reality, prichádza s analýzou medzi odborníkmi v stavebníctve týkajúcou sa vplyvu a využívania digitálnych platforiem na vyhodnocovanie súladu s princípmi ESG. Hlavným záverom analýzy je, že iba tretina stavebných profesionálov považuje digitálne nástroje v tomto ohľade za užitočné. Oproti tomu zákazníci </w:t>
      </w:r>
      <w:proofErr w:type="spellStart"/>
      <w:r w:rsidRPr="00662D5D">
        <w:rPr>
          <w:rStyle w:val="eop"/>
          <w:rFonts w:ascii="Lato-Light" w:hAnsi="Lato-Light" w:cs="Arial"/>
          <w:sz w:val="22"/>
          <w:szCs w:val="22"/>
          <w:lang w:val="sk-SK"/>
        </w:rPr>
        <w:t>PlanRadaru</w:t>
      </w:r>
      <w:proofErr w:type="spellEnd"/>
      <w:r w:rsidRPr="00662D5D">
        <w:rPr>
          <w:rStyle w:val="eop"/>
          <w:rFonts w:ascii="Lato-Light" w:hAnsi="Lato-Light" w:cs="Arial"/>
          <w:sz w:val="22"/>
          <w:szCs w:val="22"/>
          <w:lang w:val="sk-SK"/>
        </w:rPr>
        <w:t xml:space="preserve"> pri používaní digitálnych nástrojov hlásia významné prínosy, čo poukazuje na veľkú príležitosť, ktorú celé odvetvie môže využiť, domáci trh nevynímajúc.</w:t>
      </w:r>
    </w:p>
    <w:p w14:paraId="5921E285" w14:textId="77777777" w:rsidR="00536343" w:rsidRPr="00662D5D" w:rsidRDefault="00536343" w:rsidP="00EB6066">
      <w:pPr>
        <w:jc w:val="both"/>
        <w:rPr>
          <w:rFonts w:ascii="Lato-Light" w:eastAsia="Times New Roman" w:hAnsi="Lato-Light" w:cs="Times New Roman"/>
          <w:sz w:val="22"/>
          <w:szCs w:val="22"/>
          <w:lang w:val="sk-SK" w:eastAsia="it-IT"/>
        </w:rPr>
      </w:pPr>
    </w:p>
    <w:p w14:paraId="3852EDF3" w14:textId="775FFAE0" w:rsidR="00EB6066" w:rsidRPr="00662D5D" w:rsidRDefault="000E10B9" w:rsidP="00EB6066">
      <w:pPr>
        <w:pStyle w:val="Normlnweb"/>
        <w:spacing w:before="0" w:beforeAutospacing="0" w:after="0" w:afterAutospacing="0"/>
        <w:jc w:val="both"/>
        <w:rPr>
          <w:rFonts w:ascii="Lato-Light" w:hAnsi="Lato-Light"/>
          <w:sz w:val="22"/>
          <w:szCs w:val="22"/>
          <w:lang w:val="sk-SK"/>
        </w:rPr>
      </w:pPr>
      <w:r w:rsidRPr="00662D5D">
        <w:rPr>
          <w:rFonts w:ascii="Lato-Light" w:hAnsi="Lato-Light"/>
          <w:sz w:val="22"/>
          <w:szCs w:val="22"/>
          <w:lang w:val="sk-SK"/>
        </w:rPr>
        <w:t xml:space="preserve">Aby spoločnosti dosiahli environmentálnu certifikáciu, je nevyhnutné, aby prijali energeticky úsporné opatrenia, znížili emisie, efektívne hospodárili s prírodnými zdrojmi, obmedzili produkciu odpadu a chránili prírodné prostredie. Prieskumy spoločnosti </w:t>
      </w:r>
      <w:hyperlink r:id="rId11" w:history="1">
        <w:proofErr w:type="spellStart"/>
        <w:r w:rsidRPr="00662D5D">
          <w:rPr>
            <w:rStyle w:val="Hypertextovodkaz"/>
            <w:rFonts w:ascii="Lato-Light" w:hAnsi="Lato-Light"/>
            <w:sz w:val="22"/>
            <w:szCs w:val="22"/>
            <w:lang w:val="sk-SK"/>
          </w:rPr>
          <w:t>PlanRadar</w:t>
        </w:r>
        <w:proofErr w:type="spellEnd"/>
      </w:hyperlink>
      <w:r w:rsidRPr="00662D5D">
        <w:rPr>
          <w:rFonts w:ascii="Lato-Light" w:hAnsi="Lato-Light"/>
          <w:sz w:val="22"/>
          <w:szCs w:val="22"/>
          <w:lang w:val="sk-SK"/>
        </w:rPr>
        <w:t xml:space="preserve"> pritom odhalili zaujímavý poznatok – v tom, ako je vnímané využitie digitálnych nástrojov na dosiahnutie súladu s environmentálnymi požiadavkami, existujú značné rozdiely:</w:t>
      </w:r>
    </w:p>
    <w:p w14:paraId="3BBD78D9" w14:textId="77777777" w:rsidR="000E10B9" w:rsidRPr="00662D5D" w:rsidRDefault="000E10B9" w:rsidP="00EB6066">
      <w:pPr>
        <w:pStyle w:val="Normlnweb"/>
        <w:spacing w:before="0" w:beforeAutospacing="0" w:after="0" w:afterAutospacing="0"/>
        <w:jc w:val="both"/>
        <w:rPr>
          <w:rFonts w:ascii="Lato-Light" w:hAnsi="Lato-Light"/>
          <w:sz w:val="22"/>
          <w:szCs w:val="22"/>
          <w:lang w:val="sk-SK"/>
        </w:rPr>
      </w:pPr>
    </w:p>
    <w:p w14:paraId="038C3CD3" w14:textId="1866B8B0" w:rsidR="004B4B8E" w:rsidRPr="008F5457" w:rsidRDefault="004B4B8E" w:rsidP="008F5457">
      <w:pPr>
        <w:pStyle w:val="Odstavecseseznamem"/>
        <w:numPr>
          <w:ilvl w:val="0"/>
          <w:numId w:val="10"/>
        </w:numPr>
        <w:jc w:val="both"/>
        <w:rPr>
          <w:rFonts w:ascii="Lato-Light" w:eastAsia="Times New Roman" w:hAnsi="Lato-Light" w:cs="Times New Roman"/>
          <w:lang w:val="sk-SK" w:eastAsia="it-IT"/>
        </w:rPr>
      </w:pPr>
      <w:r w:rsidRPr="008F5457">
        <w:rPr>
          <w:rFonts w:ascii="Lato-Light" w:eastAsia="Times New Roman" w:hAnsi="Lato-Light" w:cs="Times New Roman"/>
          <w:lang w:val="sk-SK" w:eastAsia="it-IT"/>
        </w:rPr>
        <w:t>Analýza ukazuje, že iba 60</w:t>
      </w:r>
      <w:r w:rsidR="002558EF" w:rsidRPr="008F5457">
        <w:rPr>
          <w:rFonts w:ascii="Lato-Light" w:eastAsia="Times New Roman" w:hAnsi="Lato-Light" w:cs="Times New Roman"/>
          <w:lang w:val="sk-SK" w:eastAsia="it-IT"/>
        </w:rPr>
        <w:t xml:space="preserve"> </w:t>
      </w:r>
      <w:r w:rsidRPr="008F5457">
        <w:rPr>
          <w:rFonts w:ascii="Lato-Light" w:eastAsia="Times New Roman" w:hAnsi="Lato-Light" w:cs="Times New Roman"/>
          <w:lang w:val="sk-SK" w:eastAsia="it-IT"/>
        </w:rPr>
        <w:t xml:space="preserve">% </w:t>
      </w:r>
      <w:r w:rsidRPr="00662D5D">
        <w:rPr>
          <w:rStyle w:val="Znakapoznpodarou"/>
          <w:rFonts w:ascii="Lato-Light" w:eastAsia="Times New Roman" w:hAnsi="Lato-Light" w:cs="Times New Roman"/>
          <w:lang w:val="sk-SK" w:eastAsia="it-IT"/>
        </w:rPr>
        <w:footnoteReference w:id="2"/>
      </w:r>
      <w:r w:rsidRPr="008F5457">
        <w:rPr>
          <w:rFonts w:ascii="Lato-Light" w:eastAsia="Times New Roman" w:hAnsi="Lato-Light" w:cs="Times New Roman"/>
          <w:lang w:val="sk-SK" w:eastAsia="it-IT"/>
        </w:rPr>
        <w:t xml:space="preserve"> odborníkov v </w:t>
      </w:r>
      <w:r w:rsidR="00E45FEF" w:rsidRPr="008F5457">
        <w:rPr>
          <w:rFonts w:ascii="Lato-Light" w:eastAsia="Times New Roman" w:hAnsi="Lato-Light" w:cs="Times New Roman"/>
          <w:lang w:val="sk-SK" w:eastAsia="it-IT"/>
        </w:rPr>
        <w:t>odbore</w:t>
      </w:r>
      <w:r w:rsidRPr="008F5457">
        <w:rPr>
          <w:rFonts w:ascii="Lato-Light" w:eastAsia="Times New Roman" w:hAnsi="Lato-Light" w:cs="Times New Roman"/>
          <w:lang w:val="sk-SK" w:eastAsia="it-IT"/>
        </w:rPr>
        <w:t xml:space="preserve"> si uvedomuje zníženie spotreby papiera pomocou digitálnych nástrojov. </w:t>
      </w:r>
      <w:r w:rsidR="00C64CDF" w:rsidRPr="008F5457">
        <w:rPr>
          <w:rFonts w:ascii="Lato-Light" w:eastAsia="Times New Roman" w:hAnsi="Lato-Light" w:cs="Times New Roman"/>
          <w:lang w:val="sk-SK" w:eastAsia="it-IT"/>
        </w:rPr>
        <w:t xml:space="preserve">U zákazníkov </w:t>
      </w:r>
      <w:proofErr w:type="spellStart"/>
      <w:r w:rsidR="00C64CDF" w:rsidRPr="008F5457">
        <w:rPr>
          <w:rFonts w:ascii="Lato-Light" w:eastAsia="Times New Roman" w:hAnsi="Lato-Light" w:cs="Times New Roman"/>
          <w:lang w:val="sk-SK" w:eastAsia="it-IT"/>
        </w:rPr>
        <w:t>PlanRadaru</w:t>
      </w:r>
      <w:proofErr w:type="spellEnd"/>
      <w:r w:rsidR="00C64CDF" w:rsidRPr="008F5457">
        <w:rPr>
          <w:rFonts w:ascii="Lato-Light" w:eastAsia="Times New Roman" w:hAnsi="Lato-Light" w:cs="Times New Roman"/>
          <w:lang w:val="sk-SK" w:eastAsia="it-IT"/>
        </w:rPr>
        <w:t xml:space="preserve"> však tento percentuálny podiel výrazne stúpa na 90 %.</w:t>
      </w:r>
      <w:r w:rsidRPr="00662D5D">
        <w:rPr>
          <w:rStyle w:val="Znakapoznpodarou"/>
          <w:rFonts w:ascii="Lato-Light" w:hAnsi="Lato-Light"/>
          <w:lang w:val="sk-SK"/>
        </w:rPr>
        <w:footnoteReference w:id="3"/>
      </w:r>
    </w:p>
    <w:p w14:paraId="6AB43025" w14:textId="2ABE394C" w:rsidR="00165647" w:rsidRPr="008F5457" w:rsidRDefault="00A52F4C" w:rsidP="008F5457">
      <w:pPr>
        <w:pStyle w:val="Odstavecseseznamem"/>
        <w:numPr>
          <w:ilvl w:val="0"/>
          <w:numId w:val="10"/>
        </w:numPr>
        <w:jc w:val="both"/>
        <w:rPr>
          <w:rFonts w:ascii="Lato-Light" w:eastAsia="Times New Roman" w:hAnsi="Lato-Light" w:cs="Times New Roman"/>
          <w:lang w:val="sk-SK" w:eastAsia="it-IT"/>
        </w:rPr>
      </w:pPr>
      <w:r w:rsidRPr="008F5457">
        <w:rPr>
          <w:rFonts w:ascii="Lato-Light" w:eastAsia="Times New Roman" w:hAnsi="Lato-Light" w:cs="Times New Roman"/>
          <w:lang w:val="sk-SK" w:eastAsia="it-IT"/>
        </w:rPr>
        <w:t>Iba 34 %</w:t>
      </w:r>
      <w:r w:rsidRPr="008F5457">
        <w:rPr>
          <w:rFonts w:ascii="Lato-Light" w:eastAsia="Times New Roman" w:hAnsi="Lato-Light" w:cs="Times New Roman"/>
          <w:vertAlign w:val="superscript"/>
          <w:lang w:val="sk-SK" w:eastAsia="it-IT"/>
        </w:rPr>
        <w:t xml:space="preserve">1 </w:t>
      </w:r>
      <w:r w:rsidRPr="008F5457">
        <w:rPr>
          <w:rFonts w:ascii="Lato-Light" w:eastAsia="Times New Roman" w:hAnsi="Lato-Light" w:cs="Times New Roman"/>
          <w:lang w:val="sk-SK" w:eastAsia="it-IT"/>
        </w:rPr>
        <w:t>expert</w:t>
      </w:r>
      <w:r w:rsidR="00596E3D" w:rsidRPr="008F5457">
        <w:rPr>
          <w:rFonts w:ascii="Lato-Light" w:eastAsia="Times New Roman" w:hAnsi="Lato-Light" w:cs="Times New Roman"/>
          <w:lang w:val="sk-SK" w:eastAsia="it-IT"/>
        </w:rPr>
        <w:t>ov</w:t>
      </w:r>
      <w:r w:rsidRPr="008F5457">
        <w:rPr>
          <w:rFonts w:ascii="Lato-Light" w:eastAsia="Times New Roman" w:hAnsi="Lato-Light" w:cs="Times New Roman"/>
          <w:lang w:val="sk-SK" w:eastAsia="it-IT"/>
        </w:rPr>
        <w:t xml:space="preserve"> z odvetvia sa domnieva, že IT riešenia prispievajú </w:t>
      </w:r>
      <w:r w:rsidR="00C47C84" w:rsidRPr="008F5457">
        <w:rPr>
          <w:rFonts w:ascii="Lato-Light" w:eastAsia="Times New Roman" w:hAnsi="Lato-Light" w:cs="Times New Roman"/>
          <w:lang w:val="sk-SK" w:eastAsia="it-IT"/>
        </w:rPr>
        <w:t>obmedzeniu plytvania materiálom. Oproti tomu optimistickejších 60 %</w:t>
      </w:r>
      <w:r w:rsidR="00C47C84" w:rsidRPr="008F5457">
        <w:rPr>
          <w:rFonts w:ascii="Lato-Light" w:eastAsia="Times New Roman" w:hAnsi="Lato-Light" w:cs="Times New Roman"/>
          <w:vertAlign w:val="superscript"/>
          <w:lang w:val="sk-SK" w:eastAsia="it-IT"/>
        </w:rPr>
        <w:t>2</w:t>
      </w:r>
      <w:r w:rsidR="00C47C84" w:rsidRPr="008F5457">
        <w:rPr>
          <w:rFonts w:ascii="Lato-Light" w:eastAsia="Times New Roman" w:hAnsi="Lato-Light" w:cs="Times New Roman"/>
          <w:lang w:val="sk-SK" w:eastAsia="it-IT"/>
        </w:rPr>
        <w:t xml:space="preserve"> zákazníkov </w:t>
      </w:r>
      <w:proofErr w:type="spellStart"/>
      <w:r w:rsidR="00C47C84" w:rsidRPr="008F5457">
        <w:rPr>
          <w:rFonts w:ascii="Lato-Light" w:eastAsia="Times New Roman" w:hAnsi="Lato-Light" w:cs="Times New Roman"/>
          <w:lang w:val="sk-SK" w:eastAsia="it-IT"/>
        </w:rPr>
        <w:t>PlanRadaru</w:t>
      </w:r>
      <w:proofErr w:type="spellEnd"/>
      <w:r w:rsidR="00C47C84" w:rsidRPr="008F5457">
        <w:rPr>
          <w:rFonts w:ascii="Lato-Light" w:eastAsia="Times New Roman" w:hAnsi="Lato-Light" w:cs="Times New Roman"/>
          <w:lang w:val="sk-SK" w:eastAsia="it-IT"/>
        </w:rPr>
        <w:t xml:space="preserve"> hlásia zásadné prínosy v minimalizácii prerábok a úspore zdrojov vďaka využívaniu digitálnych platforiem.</w:t>
      </w:r>
    </w:p>
    <w:p w14:paraId="449B05E8" w14:textId="77777777" w:rsidR="00662D5D" w:rsidRPr="00662D5D" w:rsidRDefault="00662D5D" w:rsidP="00662D5D">
      <w:pPr>
        <w:jc w:val="both"/>
        <w:rPr>
          <w:rFonts w:ascii="Lato-Light" w:hAnsi="Lato-Light"/>
          <w:sz w:val="22"/>
          <w:szCs w:val="22"/>
          <w:lang w:val="sk-SK"/>
        </w:rPr>
      </w:pPr>
    </w:p>
    <w:p w14:paraId="4CECE2F6" w14:textId="61318DF3" w:rsidR="00165647" w:rsidRPr="00662D5D" w:rsidRDefault="00165647" w:rsidP="00C47C84">
      <w:pPr>
        <w:jc w:val="both"/>
        <w:rPr>
          <w:rFonts w:ascii="Lato-Light" w:hAnsi="Lato-Light"/>
          <w:b/>
          <w:bCs/>
          <w:sz w:val="22"/>
          <w:szCs w:val="22"/>
          <w:lang w:val="sk-SK"/>
        </w:rPr>
      </w:pPr>
      <w:r w:rsidRPr="00662D5D">
        <w:rPr>
          <w:rFonts w:ascii="Lato-Light" w:hAnsi="Lato-Light"/>
          <w:sz w:val="22"/>
          <w:szCs w:val="22"/>
          <w:lang w:val="sk-SK"/>
        </w:rPr>
        <w:t xml:space="preserve">Výsledky analýzy potvrdzujú aj lokálne dáta: Hoci nadpriemerný počet slovenských profesionálov pozitívne hodnotí napríklad prínos digitálnych nástrojov k znižovaniu množstva odpadu, stále ide len o 37,35 % opýtaných. </w:t>
      </w:r>
      <w:r w:rsidRPr="00662D5D">
        <w:rPr>
          <w:rFonts w:ascii="Lato-Light" w:hAnsi="Lato-Light"/>
          <w:i/>
          <w:iCs/>
          <w:sz w:val="22"/>
          <w:szCs w:val="22"/>
          <w:lang w:val="sk-SK"/>
        </w:rPr>
        <w:t>„Celkovo možno povedať, že sú tuzemské firmy ohľadom prijatia digitalizácie opatrnejšie, čo len zväčšuje možný potenciál pre ďalší rozvoj na Slovensku. Tento trend už teraz vidíme u našich klientov, ktorí si k inováciám získavajú dôveru a zisťujú, ako veľmi im môžu byť nové technológie nápomocné,“</w:t>
      </w:r>
      <w:r w:rsidRPr="00662D5D">
        <w:rPr>
          <w:rFonts w:ascii="Lato-Light" w:hAnsi="Lato-Light"/>
          <w:sz w:val="22"/>
          <w:szCs w:val="22"/>
          <w:lang w:val="sk-SK"/>
        </w:rPr>
        <w:t xml:space="preserve"> vysvetľuje </w:t>
      </w:r>
      <w:r w:rsidRPr="00662D5D">
        <w:rPr>
          <w:rFonts w:ascii="Lato-Light" w:hAnsi="Lato-Light"/>
          <w:b/>
          <w:bCs/>
          <w:sz w:val="22"/>
          <w:szCs w:val="22"/>
          <w:lang w:val="sk-SK"/>
        </w:rPr>
        <w:t xml:space="preserve">Adam Heres </w:t>
      </w:r>
      <w:proofErr w:type="spellStart"/>
      <w:r w:rsidRPr="00662D5D">
        <w:rPr>
          <w:rFonts w:ascii="Lato-Light" w:hAnsi="Lato-Light"/>
          <w:b/>
          <w:bCs/>
          <w:sz w:val="22"/>
          <w:szCs w:val="22"/>
          <w:lang w:val="sk-SK"/>
        </w:rPr>
        <w:t>Vostárek</w:t>
      </w:r>
      <w:proofErr w:type="spellEnd"/>
      <w:r w:rsidRPr="00662D5D">
        <w:rPr>
          <w:rFonts w:ascii="Lato-Light" w:hAnsi="Lato-Light"/>
          <w:b/>
          <w:bCs/>
          <w:sz w:val="22"/>
          <w:szCs w:val="22"/>
          <w:lang w:val="sk-SK"/>
        </w:rPr>
        <w:t xml:space="preserve">, regionálny manažér pre Slovensko v spoločnosti </w:t>
      </w:r>
      <w:proofErr w:type="spellStart"/>
      <w:r w:rsidRPr="00662D5D">
        <w:rPr>
          <w:rFonts w:ascii="Lato-Light" w:hAnsi="Lato-Light"/>
          <w:b/>
          <w:bCs/>
          <w:sz w:val="22"/>
          <w:szCs w:val="22"/>
          <w:lang w:val="sk-SK"/>
        </w:rPr>
        <w:t>PlanRadar</w:t>
      </w:r>
      <w:proofErr w:type="spellEnd"/>
      <w:r w:rsidRPr="00662D5D">
        <w:rPr>
          <w:rFonts w:ascii="Lato-Light" w:hAnsi="Lato-Light"/>
          <w:b/>
          <w:bCs/>
          <w:sz w:val="22"/>
          <w:szCs w:val="22"/>
          <w:lang w:val="sk-SK"/>
        </w:rPr>
        <w:t>.</w:t>
      </w:r>
    </w:p>
    <w:p w14:paraId="6086016D" w14:textId="77777777" w:rsidR="00E221B8" w:rsidRPr="00662D5D" w:rsidRDefault="00E221B8" w:rsidP="00514B41">
      <w:pPr>
        <w:jc w:val="both"/>
        <w:rPr>
          <w:rFonts w:ascii="Lato-Light" w:eastAsia="Lato-Light" w:hAnsi="Lato-Light" w:cs="Lato-Light"/>
          <w:color w:val="333333"/>
          <w:sz w:val="22"/>
          <w:szCs w:val="22"/>
          <w:lang w:val="sk-SK"/>
        </w:rPr>
      </w:pPr>
    </w:p>
    <w:p w14:paraId="44208E45" w14:textId="60B257CC" w:rsidR="00E221B8" w:rsidRPr="00662D5D" w:rsidRDefault="00E221B8" w:rsidP="00514B41">
      <w:pPr>
        <w:jc w:val="both"/>
        <w:rPr>
          <w:rFonts w:ascii="Lato-Light" w:eastAsia="Lato-Light" w:hAnsi="Lato-Light" w:cs="Lato-Light"/>
          <w:color w:val="333333"/>
          <w:sz w:val="22"/>
          <w:szCs w:val="22"/>
          <w:lang w:val="sk-SK"/>
        </w:rPr>
      </w:pPr>
      <w:r w:rsidRPr="00662D5D">
        <w:rPr>
          <w:rFonts w:ascii="Lato-Light" w:eastAsia="Lato-Light" w:hAnsi="Lato-Light" w:cs="Lato-Light"/>
          <w:color w:val="333333"/>
          <w:sz w:val="22"/>
          <w:szCs w:val="22"/>
          <w:lang w:val="sk-SK"/>
        </w:rPr>
        <w:t xml:space="preserve">Podľa nedávnych dát spoločnosti </w:t>
      </w:r>
      <w:proofErr w:type="spellStart"/>
      <w:r w:rsidRPr="00662D5D">
        <w:rPr>
          <w:rFonts w:ascii="Lato-Light" w:eastAsia="Lato-Light" w:hAnsi="Lato-Light" w:cs="Lato-Light"/>
          <w:color w:val="333333"/>
          <w:sz w:val="22"/>
          <w:szCs w:val="22"/>
          <w:lang w:val="sk-SK"/>
        </w:rPr>
        <w:t>PwC</w:t>
      </w:r>
      <w:proofErr w:type="spellEnd"/>
      <w:r w:rsidRPr="00662D5D">
        <w:rPr>
          <w:rFonts w:ascii="Lato-Light" w:eastAsia="Lato-Light" w:hAnsi="Lato-Light" w:cs="Lato-Light"/>
          <w:color w:val="333333"/>
          <w:sz w:val="22"/>
          <w:szCs w:val="22"/>
          <w:lang w:val="sk-SK"/>
        </w:rPr>
        <w:t xml:space="preserve"> vzrastú investície do ESG </w:t>
      </w:r>
      <w:hyperlink r:id="rId12" w:history="1">
        <w:r w:rsidRPr="00662D5D">
          <w:rPr>
            <w:rStyle w:val="Hypertextovodkaz"/>
            <w:rFonts w:ascii="Lato-Light" w:eastAsia="Lato-Light" w:hAnsi="Lato-Light" w:cs="Lato-Light"/>
            <w:sz w:val="22"/>
            <w:szCs w:val="22"/>
            <w:lang w:val="sk-SK"/>
          </w:rPr>
          <w:t>do roku 2026 na 33,9 bil. dolárov</w:t>
        </w:r>
      </w:hyperlink>
      <w:r w:rsidRPr="00662D5D">
        <w:rPr>
          <w:rFonts w:ascii="Lato-Light" w:eastAsia="Lato-Light" w:hAnsi="Lato-Light" w:cs="Lato-Light"/>
          <w:color w:val="333333"/>
          <w:sz w:val="22"/>
          <w:szCs w:val="22"/>
          <w:lang w:val="sk-SK"/>
        </w:rPr>
        <w:t xml:space="preserve">. Traja z piatich inštitucionálnych investorov pritom hlásia skvelú výkonnosť investícií zodpovedajúcich princípom ESG oproti tým, ktoré </w:t>
      </w:r>
      <w:proofErr w:type="spellStart"/>
      <w:r w:rsidRPr="00662D5D">
        <w:rPr>
          <w:rFonts w:ascii="Lato-Light" w:eastAsia="Lato-Light" w:hAnsi="Lato-Light" w:cs="Lato-Light"/>
          <w:color w:val="333333"/>
          <w:sz w:val="22"/>
          <w:szCs w:val="22"/>
          <w:lang w:val="sk-SK"/>
        </w:rPr>
        <w:t>merítka</w:t>
      </w:r>
      <w:proofErr w:type="spellEnd"/>
      <w:r w:rsidRPr="00662D5D">
        <w:rPr>
          <w:rFonts w:ascii="Lato-Light" w:eastAsia="Lato-Light" w:hAnsi="Lato-Light" w:cs="Lato-Light"/>
          <w:color w:val="333333"/>
          <w:sz w:val="22"/>
          <w:szCs w:val="22"/>
          <w:lang w:val="sk-SK"/>
        </w:rPr>
        <w:t xml:space="preserve"> ESG nenapĺňajú. Pre stavebné spoločnosti to znamená rastúci trh s projektmi vyhovujúcimi ESG štandardom, čo otvára značný priestor pre udržateľný rast.</w:t>
      </w:r>
    </w:p>
    <w:p w14:paraId="4CFDE60A" w14:textId="77777777" w:rsidR="004561D7" w:rsidRPr="00662D5D" w:rsidRDefault="004561D7" w:rsidP="002238A9">
      <w:pPr>
        <w:jc w:val="both"/>
        <w:rPr>
          <w:rFonts w:ascii="Lato-Light" w:hAnsi="Lato-Light"/>
          <w:sz w:val="22"/>
          <w:szCs w:val="22"/>
          <w:lang w:val="sk-SK"/>
        </w:rPr>
      </w:pPr>
    </w:p>
    <w:p w14:paraId="1CD1C589" w14:textId="3E2C852D" w:rsidR="002238A9" w:rsidRDefault="000D3AF8" w:rsidP="002238A9">
      <w:pPr>
        <w:jc w:val="both"/>
        <w:rPr>
          <w:rFonts w:ascii="Lato-Light" w:hAnsi="Lato-Light"/>
          <w:sz w:val="22"/>
          <w:szCs w:val="22"/>
          <w:lang w:val="sk-SK"/>
        </w:rPr>
      </w:pPr>
      <w:r w:rsidRPr="00662D5D">
        <w:rPr>
          <w:rFonts w:ascii="Lato-Light" w:hAnsi="Lato-Light"/>
          <w:sz w:val="22"/>
          <w:szCs w:val="22"/>
          <w:lang w:val="sk-SK"/>
        </w:rPr>
        <w:lastRenderedPageBreak/>
        <w:t xml:space="preserve">Digitálne platformy ako </w:t>
      </w:r>
      <w:proofErr w:type="spellStart"/>
      <w:r w:rsidRPr="00662D5D">
        <w:rPr>
          <w:rFonts w:ascii="Lato-Light" w:hAnsi="Lato-Light"/>
          <w:sz w:val="22"/>
          <w:szCs w:val="22"/>
          <w:lang w:val="sk-SK"/>
        </w:rPr>
        <w:t>PlanRadar</w:t>
      </w:r>
      <w:proofErr w:type="spellEnd"/>
      <w:r w:rsidRPr="00662D5D">
        <w:rPr>
          <w:rFonts w:ascii="Lato-Light" w:hAnsi="Lato-Light"/>
          <w:sz w:val="22"/>
          <w:szCs w:val="22"/>
          <w:lang w:val="sk-SK"/>
        </w:rPr>
        <w:t xml:space="preserve"> pomáhajú napĺňať </w:t>
      </w:r>
      <w:r w:rsidR="00EA2D6D" w:rsidRPr="00662D5D">
        <w:rPr>
          <w:rFonts w:ascii="Lato-Light" w:hAnsi="Lato-Light"/>
          <w:sz w:val="22"/>
          <w:szCs w:val="22"/>
          <w:lang w:val="sk-SK"/>
        </w:rPr>
        <w:t xml:space="preserve">ciele </w:t>
      </w:r>
      <w:r w:rsidRPr="00662D5D">
        <w:rPr>
          <w:rFonts w:ascii="Lato-Light" w:hAnsi="Lato-Light"/>
          <w:sz w:val="22"/>
          <w:szCs w:val="22"/>
          <w:lang w:val="sk-SK"/>
        </w:rPr>
        <w:t xml:space="preserve">ESG vďaka dokumentácii, komunikácii a </w:t>
      </w:r>
      <w:proofErr w:type="spellStart"/>
      <w:r w:rsidRPr="00662D5D">
        <w:rPr>
          <w:rFonts w:ascii="Lato-Light" w:hAnsi="Lato-Light"/>
          <w:sz w:val="22"/>
          <w:szCs w:val="22"/>
          <w:lang w:val="sk-SK"/>
        </w:rPr>
        <w:t>reportingu</w:t>
      </w:r>
      <w:proofErr w:type="spellEnd"/>
      <w:r w:rsidRPr="00662D5D">
        <w:rPr>
          <w:rFonts w:ascii="Lato-Light" w:hAnsi="Lato-Light"/>
          <w:sz w:val="22"/>
          <w:szCs w:val="22"/>
          <w:lang w:val="sk-SK"/>
        </w:rPr>
        <w:t xml:space="preserve">, ktorý bezproblémovo integruje udržateľné postupy do prevádzky a riadenia stavebných projektov, správy nehnuteľností a </w:t>
      </w:r>
      <w:proofErr w:type="spellStart"/>
      <w:r w:rsidRPr="00662D5D">
        <w:rPr>
          <w:rFonts w:ascii="Lato-Light" w:hAnsi="Lato-Light"/>
          <w:sz w:val="22"/>
          <w:szCs w:val="22"/>
          <w:lang w:val="sk-SK"/>
        </w:rPr>
        <w:t>facility</w:t>
      </w:r>
      <w:proofErr w:type="spellEnd"/>
      <w:r w:rsidRPr="00662D5D">
        <w:rPr>
          <w:rFonts w:ascii="Lato-Light" w:hAnsi="Lato-Light"/>
          <w:sz w:val="22"/>
          <w:szCs w:val="22"/>
          <w:lang w:val="sk-SK"/>
        </w:rPr>
        <w:t xml:space="preserve"> manažmentu. Medzi kľúčové funkcie patria:</w:t>
      </w:r>
    </w:p>
    <w:p w14:paraId="1DA7E0A1" w14:textId="77777777" w:rsidR="008F5457" w:rsidRPr="00662D5D" w:rsidRDefault="008F5457" w:rsidP="002238A9">
      <w:pPr>
        <w:jc w:val="both"/>
        <w:rPr>
          <w:rFonts w:ascii="Lato-Light" w:hAnsi="Lato-Light"/>
          <w:sz w:val="22"/>
          <w:szCs w:val="22"/>
          <w:lang w:val="sk-SK"/>
        </w:rPr>
      </w:pPr>
    </w:p>
    <w:p w14:paraId="29775A0C" w14:textId="233D7A22" w:rsidR="008B5D7C" w:rsidRPr="008F5457" w:rsidRDefault="008B5D7C" w:rsidP="008F5457">
      <w:pPr>
        <w:pStyle w:val="Odstavecseseznamem"/>
        <w:numPr>
          <w:ilvl w:val="0"/>
          <w:numId w:val="9"/>
        </w:numPr>
        <w:jc w:val="both"/>
        <w:rPr>
          <w:rFonts w:ascii="Lato-Light" w:hAnsi="Lato-Light"/>
          <w:lang w:val="sk-SK"/>
        </w:rPr>
      </w:pPr>
      <w:r w:rsidRPr="008F5457">
        <w:rPr>
          <w:rFonts w:ascii="Lato-Light" w:hAnsi="Lato-Light"/>
          <w:b/>
          <w:bCs/>
          <w:lang w:val="sk-SK"/>
        </w:rPr>
        <w:t>Zber ESG dát:</w:t>
      </w:r>
      <w:r w:rsidRPr="008F5457">
        <w:rPr>
          <w:rFonts w:ascii="Lato-Light" w:hAnsi="Lato-Light"/>
          <w:lang w:val="sk-SK"/>
        </w:rPr>
        <w:t xml:space="preserve"> podrobné zaznamenávanie každej fázy výstavby s fotografiami opatrenými </w:t>
      </w:r>
      <w:proofErr w:type="spellStart"/>
      <w:r w:rsidRPr="008F5457">
        <w:rPr>
          <w:rFonts w:ascii="Lato-Light" w:hAnsi="Lato-Light"/>
          <w:lang w:val="sk-SK"/>
        </w:rPr>
        <w:t>geolokačnými</w:t>
      </w:r>
      <w:proofErr w:type="spellEnd"/>
      <w:r w:rsidRPr="008F5457">
        <w:rPr>
          <w:rFonts w:ascii="Lato-Light" w:hAnsi="Lato-Light"/>
          <w:lang w:val="sk-SK"/>
        </w:rPr>
        <w:t xml:space="preserve"> údajmi pre overenie súladu s ESG kritériami a technickými požiadavkami.</w:t>
      </w:r>
    </w:p>
    <w:p w14:paraId="62C64EE8" w14:textId="0DEEABEB" w:rsidR="008B5D7C" w:rsidRPr="008F5457" w:rsidRDefault="008B5D7C" w:rsidP="008F5457">
      <w:pPr>
        <w:pStyle w:val="Odstavecseseznamem"/>
        <w:numPr>
          <w:ilvl w:val="0"/>
          <w:numId w:val="9"/>
        </w:numPr>
        <w:jc w:val="both"/>
        <w:rPr>
          <w:rFonts w:ascii="Lato-Light" w:hAnsi="Lato-Light"/>
          <w:lang w:val="sk-SK"/>
        </w:rPr>
      </w:pPr>
      <w:r w:rsidRPr="008F5457">
        <w:rPr>
          <w:rFonts w:ascii="Lato-Light" w:hAnsi="Lato-Light"/>
          <w:b/>
          <w:bCs/>
          <w:lang w:val="sk-SK"/>
        </w:rPr>
        <w:t>Automatizované reportovanie:</w:t>
      </w:r>
      <w:r w:rsidRPr="008F5457">
        <w:rPr>
          <w:rFonts w:ascii="Lato-Light" w:hAnsi="Lato-Light"/>
          <w:lang w:val="sk-SK"/>
        </w:rPr>
        <w:t xml:space="preserve"> prevod dát do ucelených správ pre audity, riadenie dodávateľov, komunikáciu s klientmi a dokumentáciu.</w:t>
      </w:r>
    </w:p>
    <w:p w14:paraId="6CCDFE3C" w14:textId="0A83F5E2" w:rsidR="008B5D7C" w:rsidRPr="008F5457" w:rsidRDefault="008B5D7C" w:rsidP="008F5457">
      <w:pPr>
        <w:pStyle w:val="Odstavecseseznamem"/>
        <w:numPr>
          <w:ilvl w:val="0"/>
          <w:numId w:val="9"/>
        </w:numPr>
        <w:jc w:val="both"/>
        <w:rPr>
          <w:rFonts w:ascii="Lato-Light" w:hAnsi="Lato-Light"/>
          <w:lang w:val="sk-SK"/>
        </w:rPr>
      </w:pPr>
      <w:r w:rsidRPr="008F5457">
        <w:rPr>
          <w:rFonts w:ascii="Lato-Light" w:hAnsi="Lato-Light"/>
          <w:b/>
          <w:bCs/>
          <w:lang w:val="sk-SK"/>
        </w:rPr>
        <w:t>Zníženie plytvania a prerábok:</w:t>
      </w:r>
      <w:r w:rsidRPr="008F5457">
        <w:rPr>
          <w:rFonts w:ascii="Lato-Light" w:hAnsi="Lato-Light"/>
          <w:lang w:val="sk-SK"/>
        </w:rPr>
        <w:t xml:space="preserve"> efektívna dokumentácia a monitorovanie pre minimalizáciu prerábok, úsporu času a zdrojov.</w:t>
      </w:r>
    </w:p>
    <w:p w14:paraId="359F297A" w14:textId="72EB6BD7" w:rsidR="008B5D7C" w:rsidRPr="008F5457" w:rsidRDefault="008B5D7C" w:rsidP="008F5457">
      <w:pPr>
        <w:pStyle w:val="Odstavecseseznamem"/>
        <w:numPr>
          <w:ilvl w:val="0"/>
          <w:numId w:val="9"/>
        </w:numPr>
        <w:jc w:val="both"/>
        <w:rPr>
          <w:rFonts w:ascii="Lato-Light" w:hAnsi="Lato-Light"/>
          <w:lang w:val="sk-SK"/>
        </w:rPr>
      </w:pPr>
      <w:r w:rsidRPr="008F5457">
        <w:rPr>
          <w:rFonts w:ascii="Lato-Light" w:hAnsi="Lato-Light"/>
          <w:b/>
          <w:bCs/>
          <w:lang w:val="sk-SK"/>
        </w:rPr>
        <w:t>Zníženie rizík:</w:t>
      </w:r>
      <w:r w:rsidRPr="008F5457">
        <w:rPr>
          <w:rFonts w:ascii="Lato-Light" w:hAnsi="Lato-Light"/>
          <w:lang w:val="sk-SK"/>
        </w:rPr>
        <w:t xml:space="preserve"> rýchle vyhodnotenie rizík a nákladov, uľahčujúce informované rozhodovanie pre udržateľné a energeticky úsporné postupy.</w:t>
      </w:r>
    </w:p>
    <w:p w14:paraId="35EA7A2A" w14:textId="3214FAF4" w:rsidR="009A6BA7" w:rsidRPr="008F5457" w:rsidRDefault="008B5D7C" w:rsidP="008F5457">
      <w:pPr>
        <w:pStyle w:val="Odstavecseseznamem"/>
        <w:numPr>
          <w:ilvl w:val="0"/>
          <w:numId w:val="9"/>
        </w:numPr>
        <w:jc w:val="both"/>
        <w:rPr>
          <w:rFonts w:ascii="Lato-Light" w:hAnsi="Lato-Light"/>
          <w:lang w:val="sk-SK"/>
        </w:rPr>
      </w:pPr>
      <w:r w:rsidRPr="008F5457">
        <w:rPr>
          <w:rFonts w:ascii="Lato-Light" w:hAnsi="Lato-Light"/>
          <w:b/>
          <w:bCs/>
          <w:lang w:val="sk-SK"/>
        </w:rPr>
        <w:t>Kontrola bezpečnosti a kvality:</w:t>
      </w:r>
      <w:r w:rsidRPr="008F5457">
        <w:rPr>
          <w:rFonts w:ascii="Lato-Light" w:hAnsi="Lato-Light"/>
          <w:lang w:val="sk-SK"/>
        </w:rPr>
        <w:t xml:space="preserve"> zavedenie kontrol, QR kódov a NFC štítkov pre zvýšenie bezpečnosti a kvality na stavenisku, čo je atraktívne pre investorov.</w:t>
      </w:r>
    </w:p>
    <w:p w14:paraId="541158E2" w14:textId="77777777" w:rsidR="00662D5D" w:rsidRPr="00662D5D" w:rsidRDefault="00662D5D" w:rsidP="00662D5D">
      <w:pPr>
        <w:ind w:left="360"/>
        <w:jc w:val="both"/>
        <w:rPr>
          <w:rFonts w:ascii="Lato-Light" w:hAnsi="Lato-Light"/>
          <w:sz w:val="22"/>
          <w:szCs w:val="22"/>
          <w:lang w:val="sk-SK"/>
        </w:rPr>
      </w:pPr>
    </w:p>
    <w:p w14:paraId="6C6D886C" w14:textId="5CF803B3" w:rsidR="00942C15" w:rsidRPr="00662D5D" w:rsidRDefault="00942C15" w:rsidP="009A6BA7">
      <w:pPr>
        <w:jc w:val="both"/>
        <w:rPr>
          <w:rFonts w:ascii="Lato-Light" w:hAnsi="Lato-Light"/>
          <w:i/>
          <w:iCs/>
          <w:sz w:val="22"/>
          <w:szCs w:val="22"/>
          <w:lang w:val="sk-SK"/>
        </w:rPr>
      </w:pPr>
      <w:r w:rsidRPr="00662D5D">
        <w:rPr>
          <w:rFonts w:ascii="Lato-Light" w:hAnsi="Lato-Light"/>
          <w:i/>
          <w:iCs/>
          <w:sz w:val="22"/>
          <w:szCs w:val="22"/>
          <w:lang w:val="sk-SK"/>
        </w:rPr>
        <w:t xml:space="preserve">„Napriek zaužívaným predstavám v našom odvetví prinášajú digitálne platformy pri implementácii udržateľných riešení zásadné výhody, čo potvrdzuje aj táto analýza. Cesta k tomu pritom nemusí byť nijako zložitá. Naša užívateľsky prívetivá platforma umožňuje tímom ľahko dokumentovať každú fázu výstavby a dokladať tak súlad s ESG aj technickými požiadavkami. Vzhľadom na vysoký dopyt a značnú návratnosť investícií je príležitosť pre stavebné spoločnosti úplne zrejmá: zlaďte svoje postupy a projekty s ESG kritériami a získajte tak konkurenčnú výhodu,“ </w:t>
      </w:r>
      <w:r w:rsidRPr="00662D5D">
        <w:rPr>
          <w:rFonts w:ascii="Lato-Light" w:hAnsi="Lato-Light"/>
          <w:sz w:val="22"/>
          <w:szCs w:val="22"/>
          <w:lang w:val="sk-SK"/>
        </w:rPr>
        <w:t xml:space="preserve">uzatvára </w:t>
      </w:r>
      <w:r w:rsidRPr="00662D5D">
        <w:rPr>
          <w:rFonts w:ascii="Lato-Light" w:hAnsi="Lato-Light"/>
          <w:b/>
          <w:bCs/>
          <w:sz w:val="22"/>
          <w:szCs w:val="22"/>
          <w:lang w:val="sk-SK"/>
        </w:rPr>
        <w:t xml:space="preserve">Adam Heres </w:t>
      </w:r>
      <w:proofErr w:type="spellStart"/>
      <w:r w:rsidRPr="00662D5D">
        <w:rPr>
          <w:rFonts w:ascii="Lato-Light" w:hAnsi="Lato-Light"/>
          <w:b/>
          <w:bCs/>
          <w:sz w:val="22"/>
          <w:szCs w:val="22"/>
          <w:lang w:val="sk-SK"/>
        </w:rPr>
        <w:t>Vostárek</w:t>
      </w:r>
      <w:proofErr w:type="spellEnd"/>
      <w:r w:rsidRPr="00662D5D">
        <w:rPr>
          <w:rFonts w:ascii="Lato-Light" w:hAnsi="Lato-Light"/>
          <w:b/>
          <w:bCs/>
          <w:sz w:val="22"/>
          <w:szCs w:val="22"/>
          <w:lang w:val="sk-SK"/>
        </w:rPr>
        <w:t>.</w:t>
      </w:r>
    </w:p>
    <w:p w14:paraId="342A06A0" w14:textId="77777777" w:rsidR="008C5614" w:rsidRPr="00662D5D" w:rsidRDefault="008C5614" w:rsidP="00FA2C82">
      <w:pPr>
        <w:jc w:val="both"/>
        <w:rPr>
          <w:rFonts w:ascii="Lato-Light" w:hAnsi="Lato-Light" w:cs="Calibri Light"/>
          <w:sz w:val="22"/>
          <w:szCs w:val="22"/>
          <w:lang w:val="sk-SK"/>
        </w:rPr>
      </w:pPr>
      <w:bookmarkStart w:id="0" w:name="_Hlk169871958"/>
    </w:p>
    <w:p w14:paraId="67DFD9D1" w14:textId="0E7A4CAF" w:rsidR="008C5614" w:rsidRPr="00662D5D" w:rsidRDefault="008C5614" w:rsidP="00FA2C82">
      <w:pPr>
        <w:jc w:val="both"/>
        <w:rPr>
          <w:rFonts w:ascii="Lato-Light" w:hAnsi="Lato-Light" w:cs="Calibri Light"/>
          <w:sz w:val="22"/>
          <w:szCs w:val="22"/>
          <w:lang w:val="sk-SK"/>
        </w:rPr>
      </w:pPr>
      <w:r w:rsidRPr="00662D5D">
        <w:rPr>
          <w:rFonts w:ascii="Lato-Light" w:hAnsi="Lato-Light" w:cs="Calibri Light"/>
          <w:sz w:val="22"/>
          <w:szCs w:val="22"/>
          <w:lang w:val="sk-SK"/>
        </w:rPr>
        <w:t xml:space="preserve">Analýza spoločnosti </w:t>
      </w:r>
      <w:proofErr w:type="spellStart"/>
      <w:r w:rsidRPr="00662D5D">
        <w:rPr>
          <w:rFonts w:ascii="Lato-Light" w:hAnsi="Lato-Light" w:cs="Calibri Light"/>
          <w:sz w:val="22"/>
          <w:szCs w:val="22"/>
          <w:lang w:val="sk-SK"/>
        </w:rPr>
        <w:t>PlanRadar</w:t>
      </w:r>
      <w:proofErr w:type="spellEnd"/>
      <w:r w:rsidRPr="00662D5D">
        <w:rPr>
          <w:rFonts w:ascii="Lato-Light" w:hAnsi="Lato-Light" w:cs="Calibri Light"/>
          <w:sz w:val="22"/>
          <w:szCs w:val="22"/>
          <w:lang w:val="sk-SK"/>
        </w:rPr>
        <w:t xml:space="preserve"> poskytuje cenné poznatky o preverovaní a hodnotení faktorov ESG ako jednom z krokov na dosiahnutie súladu s predpismi. Viac sa môžete dočítať </w:t>
      </w:r>
      <w:hyperlink r:id="rId13" w:history="1">
        <w:r w:rsidRPr="00662D5D">
          <w:rPr>
            <w:rStyle w:val="Hypertextovodkaz"/>
            <w:rFonts w:ascii="Lato-Light" w:hAnsi="Lato-Light" w:cs="Calibri Light"/>
            <w:sz w:val="22"/>
            <w:szCs w:val="22"/>
            <w:lang w:val="sk-SK"/>
          </w:rPr>
          <w:t>tu</w:t>
        </w:r>
      </w:hyperlink>
      <w:r w:rsidRPr="00662D5D">
        <w:rPr>
          <w:rFonts w:ascii="Lato-Light" w:hAnsi="Lato-Light" w:cs="Calibri Light"/>
          <w:sz w:val="22"/>
          <w:szCs w:val="22"/>
          <w:lang w:val="sk-SK"/>
        </w:rPr>
        <w:t>.</w:t>
      </w:r>
    </w:p>
    <w:bookmarkEnd w:id="0"/>
    <w:p w14:paraId="59D0B28C" w14:textId="77777777" w:rsidR="00FF0103" w:rsidRPr="00F85DAA" w:rsidRDefault="00FF0103" w:rsidP="00FA2C82">
      <w:pPr>
        <w:jc w:val="both"/>
        <w:rPr>
          <w:rFonts w:ascii="Lato-Light" w:hAnsi="Lato-Light" w:cs="Calibri Light"/>
          <w:sz w:val="22"/>
          <w:szCs w:val="22"/>
          <w:lang w:val="sk-SK"/>
        </w:rPr>
      </w:pPr>
    </w:p>
    <w:p w14:paraId="53E99429" w14:textId="7E9F9BA8" w:rsidR="00702030" w:rsidRPr="00F85DAA" w:rsidRDefault="00702030" w:rsidP="00FA2C82">
      <w:pPr>
        <w:jc w:val="both"/>
        <w:rPr>
          <w:rFonts w:ascii="Lato-Light" w:eastAsia="Arial" w:hAnsi="Lato-Light" w:cs="Arial"/>
          <w:color w:val="000000"/>
          <w:sz w:val="22"/>
          <w:szCs w:val="22"/>
          <w:lang w:val="sk-SK"/>
        </w:rPr>
      </w:pPr>
    </w:p>
    <w:p w14:paraId="623E76F3" w14:textId="77777777" w:rsidR="005378C0" w:rsidRPr="00F85DAA" w:rsidRDefault="005378C0" w:rsidP="00FA2C8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 w:eastAsia="en-GB"/>
        </w:rPr>
      </w:pPr>
      <w:r w:rsidRPr="00F85DAA">
        <w:rPr>
          <w:rFonts w:ascii="Lato-Light" w:eastAsia="Times New Roman" w:hAnsi="Lato-Light" w:cs="Segoe UI"/>
          <w:b/>
          <w:bCs/>
          <w:sz w:val="18"/>
          <w:szCs w:val="18"/>
          <w:lang w:val="sk-SK" w:eastAsia="en-GB"/>
        </w:rPr>
        <w:t xml:space="preserve">Pro </w:t>
      </w:r>
      <w:proofErr w:type="spellStart"/>
      <w:r w:rsidRPr="00F85DAA">
        <w:rPr>
          <w:rFonts w:ascii="Lato-Light" w:eastAsia="Times New Roman" w:hAnsi="Lato-Light" w:cs="Segoe UI"/>
          <w:b/>
          <w:bCs/>
          <w:sz w:val="18"/>
          <w:szCs w:val="18"/>
          <w:lang w:val="sk-SK" w:eastAsia="en-GB"/>
        </w:rPr>
        <w:t>více</w:t>
      </w:r>
      <w:proofErr w:type="spellEnd"/>
      <w:r w:rsidRPr="00F85DAA">
        <w:rPr>
          <w:rFonts w:ascii="Lato-Light" w:eastAsia="Times New Roman" w:hAnsi="Lato-Light" w:cs="Segoe UI"/>
          <w:b/>
          <w:bCs/>
          <w:sz w:val="18"/>
          <w:szCs w:val="18"/>
          <w:lang w:val="sk-SK" w:eastAsia="en-GB"/>
        </w:rPr>
        <w:t xml:space="preserve"> </w:t>
      </w:r>
      <w:proofErr w:type="spellStart"/>
      <w:r w:rsidRPr="00F85DAA">
        <w:rPr>
          <w:rFonts w:ascii="Lato-Light" w:eastAsia="Times New Roman" w:hAnsi="Lato-Light" w:cs="Segoe UI"/>
          <w:b/>
          <w:bCs/>
          <w:sz w:val="18"/>
          <w:szCs w:val="18"/>
          <w:lang w:val="sk-SK" w:eastAsia="en-GB"/>
        </w:rPr>
        <w:t>informací</w:t>
      </w:r>
      <w:proofErr w:type="spellEnd"/>
      <w:r w:rsidRPr="00F85DAA">
        <w:rPr>
          <w:rFonts w:ascii="Lato-Light" w:eastAsia="Times New Roman" w:hAnsi="Lato-Light" w:cs="Segoe UI"/>
          <w:b/>
          <w:bCs/>
          <w:sz w:val="18"/>
          <w:szCs w:val="18"/>
          <w:lang w:val="sk-SK" w:eastAsia="en-GB"/>
        </w:rPr>
        <w:t xml:space="preserve"> kontaktujte:</w:t>
      </w:r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  </w:t>
      </w:r>
    </w:p>
    <w:p w14:paraId="116630E1" w14:textId="77777777" w:rsidR="005378C0" w:rsidRPr="00F85DAA" w:rsidRDefault="005378C0" w:rsidP="00FA2C8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 w:eastAsia="en-GB"/>
        </w:rPr>
      </w:pPr>
      <w:proofErr w:type="spellStart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Crest</w:t>
      </w:r>
      <w:proofErr w:type="spellEnd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 xml:space="preserve"> </w:t>
      </w:r>
      <w:proofErr w:type="spellStart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Communications</w:t>
      </w:r>
      <w:proofErr w:type="spellEnd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 xml:space="preserve">, </w:t>
      </w:r>
      <w:proofErr w:type="spellStart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a.s</w:t>
      </w:r>
      <w:proofErr w:type="spellEnd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.  </w:t>
      </w:r>
    </w:p>
    <w:p w14:paraId="186DF119" w14:textId="77777777" w:rsidR="005378C0" w:rsidRPr="00F85DAA" w:rsidRDefault="005378C0" w:rsidP="00FA2C8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 w:eastAsia="en-GB"/>
        </w:rPr>
      </w:pPr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Denisa Kolaříková  </w:t>
      </w:r>
    </w:p>
    <w:p w14:paraId="4CC6F8E4" w14:textId="77777777" w:rsidR="005378C0" w:rsidRPr="00F85DAA" w:rsidRDefault="005378C0" w:rsidP="00FA2C8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 w:eastAsia="en-GB"/>
        </w:rPr>
      </w:pPr>
      <w:proofErr w:type="spellStart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Account</w:t>
      </w:r>
      <w:proofErr w:type="spellEnd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 xml:space="preserve"> Manager  </w:t>
      </w:r>
    </w:p>
    <w:p w14:paraId="08470E23" w14:textId="77777777" w:rsidR="005378C0" w:rsidRPr="00F85DAA" w:rsidRDefault="005378C0" w:rsidP="00FA2C8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 w:eastAsia="en-GB"/>
        </w:rPr>
      </w:pPr>
      <w:proofErr w:type="spellStart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Gsm</w:t>
      </w:r>
      <w:proofErr w:type="spellEnd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: +420 731 613 606  </w:t>
      </w:r>
    </w:p>
    <w:p w14:paraId="28F5F6E2" w14:textId="77777777" w:rsidR="005378C0" w:rsidRPr="00F85DAA" w:rsidRDefault="005378C0" w:rsidP="00FA2C8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 w:eastAsia="en-GB"/>
        </w:rPr>
      </w:pPr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E-mail: </w:t>
      </w:r>
      <w:hyperlink r:id="rId14" w:tgtFrame="_blank" w:history="1">
        <w:r w:rsidRPr="00F85DAA">
          <w:rPr>
            <w:rFonts w:ascii="Lato-Light" w:eastAsia="Times New Roman" w:hAnsi="Lato-Light" w:cs="Segoe UI"/>
            <w:color w:val="0000FF"/>
            <w:sz w:val="18"/>
            <w:szCs w:val="18"/>
            <w:u w:val="single"/>
            <w:lang w:val="sk-SK" w:eastAsia="en-GB"/>
          </w:rPr>
          <w:t>denisa.kolarikova@crestcom.cz</w:t>
        </w:r>
      </w:hyperlink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  </w:t>
      </w:r>
    </w:p>
    <w:p w14:paraId="7F0D0F58" w14:textId="77777777" w:rsidR="005378C0" w:rsidRPr="00F85DAA" w:rsidRDefault="008F5457" w:rsidP="00FA2C8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 w:eastAsia="en-GB"/>
        </w:rPr>
      </w:pPr>
      <w:hyperlink r:id="rId15" w:tgtFrame="_blank" w:history="1">
        <w:r w:rsidR="005378C0" w:rsidRPr="00F85DAA">
          <w:rPr>
            <w:rFonts w:ascii="Lato-Light" w:eastAsia="Times New Roman" w:hAnsi="Lato-Light" w:cs="Segoe UI"/>
            <w:color w:val="0000FF"/>
            <w:sz w:val="18"/>
            <w:szCs w:val="18"/>
            <w:u w:val="single"/>
            <w:lang w:val="sk-SK" w:eastAsia="en-GB"/>
          </w:rPr>
          <w:t>www.crestcom.cz</w:t>
        </w:r>
      </w:hyperlink>
      <w:r w:rsidR="005378C0"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  </w:t>
      </w:r>
    </w:p>
    <w:p w14:paraId="33129B9B" w14:textId="77777777" w:rsidR="005378C0" w:rsidRPr="00F85DAA" w:rsidRDefault="005378C0" w:rsidP="00FA2C8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 w:eastAsia="en-GB"/>
        </w:rPr>
      </w:pPr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  </w:t>
      </w:r>
    </w:p>
    <w:p w14:paraId="6BE84DDE" w14:textId="77777777" w:rsidR="005378C0" w:rsidRPr="00F85DAA" w:rsidRDefault="005378C0" w:rsidP="00FA2C8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 w:eastAsia="en-GB"/>
        </w:rPr>
      </w:pPr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Tereza Štosová  </w:t>
      </w:r>
    </w:p>
    <w:p w14:paraId="4A001F34" w14:textId="77777777" w:rsidR="005378C0" w:rsidRPr="00F85DAA" w:rsidRDefault="005378C0" w:rsidP="00FA2C8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 w:eastAsia="en-GB"/>
        </w:rPr>
      </w:pPr>
      <w:proofErr w:type="spellStart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Account</w:t>
      </w:r>
      <w:proofErr w:type="spellEnd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 xml:space="preserve"> </w:t>
      </w:r>
      <w:proofErr w:type="spellStart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Executive</w:t>
      </w:r>
      <w:proofErr w:type="spellEnd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  </w:t>
      </w:r>
    </w:p>
    <w:p w14:paraId="01B9FAEA" w14:textId="77777777" w:rsidR="005378C0" w:rsidRPr="00F85DAA" w:rsidRDefault="005378C0" w:rsidP="00FA2C8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 w:eastAsia="en-GB"/>
        </w:rPr>
      </w:pPr>
      <w:proofErr w:type="spellStart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Gsm</w:t>
      </w:r>
      <w:proofErr w:type="spellEnd"/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: +420 778 495 239  </w:t>
      </w:r>
    </w:p>
    <w:p w14:paraId="56DBA17F" w14:textId="77777777" w:rsidR="005378C0" w:rsidRPr="00F85DAA" w:rsidRDefault="005378C0" w:rsidP="00FA2C82">
      <w:pPr>
        <w:jc w:val="both"/>
        <w:textAlignment w:val="baseline"/>
        <w:rPr>
          <w:rFonts w:ascii="Lato-Light" w:eastAsia="Times New Roman" w:hAnsi="Lato-Light" w:cs="Segoe UI"/>
          <w:color w:val="0000FF"/>
          <w:sz w:val="18"/>
          <w:szCs w:val="18"/>
          <w:lang w:val="sk-SK" w:eastAsia="en-GB"/>
        </w:rPr>
      </w:pPr>
      <w:r w:rsidRPr="00F85DAA">
        <w:rPr>
          <w:rFonts w:ascii="Lato-Light" w:eastAsia="Times New Roman" w:hAnsi="Lato-Light" w:cs="Segoe UI"/>
          <w:sz w:val="18"/>
          <w:szCs w:val="18"/>
          <w:lang w:val="sk-SK" w:eastAsia="en-GB"/>
        </w:rPr>
        <w:t>E-mail: </w:t>
      </w:r>
      <w:hyperlink r:id="rId16" w:tgtFrame="_blank" w:history="1">
        <w:r w:rsidRPr="00F85DAA">
          <w:rPr>
            <w:rFonts w:ascii="Lato-Light" w:eastAsia="Times New Roman" w:hAnsi="Lato-Light" w:cs="Segoe UI"/>
            <w:color w:val="0000FF"/>
            <w:sz w:val="18"/>
            <w:szCs w:val="18"/>
            <w:u w:val="single"/>
            <w:lang w:val="sk-SK" w:eastAsia="en-GB"/>
          </w:rPr>
          <w:t>tereza.stosova@crestcom.cz</w:t>
        </w:r>
      </w:hyperlink>
      <w:r w:rsidRPr="00F85DAA">
        <w:rPr>
          <w:rFonts w:ascii="Lato-Light" w:eastAsia="Times New Roman" w:hAnsi="Lato-Light" w:cs="Segoe UI"/>
          <w:color w:val="0000FF"/>
          <w:sz w:val="18"/>
          <w:szCs w:val="18"/>
          <w:lang w:val="sk-SK" w:eastAsia="en-GB"/>
        </w:rPr>
        <w:t>  </w:t>
      </w:r>
    </w:p>
    <w:p w14:paraId="49DA0BD2" w14:textId="77777777" w:rsidR="00E1308D" w:rsidRPr="00E1308D" w:rsidRDefault="00E1308D" w:rsidP="00E1308D">
      <w:pPr>
        <w:spacing w:before="100" w:beforeAutospacing="1" w:after="100" w:afterAutospacing="1"/>
        <w:contextualSpacing/>
        <w:jc w:val="both"/>
        <w:textAlignment w:val="baseline"/>
        <w:rPr>
          <w:rFonts w:ascii="Lato" w:eastAsia="Times New Roman" w:hAnsi="Lato" w:cs="Segoe UI"/>
          <w:b/>
          <w:bCs/>
          <w:sz w:val="20"/>
          <w:szCs w:val="20"/>
          <w:lang w:val="sk-SK" w:eastAsia="en-GB"/>
        </w:rPr>
      </w:pPr>
    </w:p>
    <w:p w14:paraId="4D044451" w14:textId="77777777" w:rsidR="00E1308D" w:rsidRPr="00E1308D" w:rsidRDefault="00E1308D" w:rsidP="00E1308D">
      <w:pPr>
        <w:spacing w:before="100" w:beforeAutospacing="1" w:after="100" w:afterAutospacing="1"/>
        <w:contextualSpacing/>
        <w:jc w:val="both"/>
        <w:textAlignment w:val="baseline"/>
        <w:rPr>
          <w:rFonts w:ascii="Lato" w:eastAsia="Times New Roman" w:hAnsi="Lato" w:cs="Segoe UI"/>
          <w:b/>
          <w:bCs/>
          <w:sz w:val="20"/>
          <w:szCs w:val="20"/>
          <w:lang w:val="sk-SK" w:eastAsia="en-GB"/>
        </w:rPr>
      </w:pPr>
    </w:p>
    <w:p w14:paraId="37BDA6C7" w14:textId="77777777" w:rsidR="00E1308D" w:rsidRPr="008F5457" w:rsidRDefault="00E1308D" w:rsidP="00E1308D">
      <w:pPr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sk-SK" w:eastAsia="en-GB"/>
        </w:rPr>
      </w:pPr>
      <w:r w:rsidRPr="008F5457">
        <w:rPr>
          <w:rFonts w:ascii="Lato" w:eastAsia="Times New Roman" w:hAnsi="Lato" w:cs="Segoe UI"/>
          <w:b/>
          <w:bCs/>
          <w:sz w:val="18"/>
          <w:szCs w:val="18"/>
          <w:lang w:val="sk-SK" w:eastAsia="en-GB"/>
        </w:rPr>
        <w:t xml:space="preserve">O </w:t>
      </w:r>
      <w:proofErr w:type="spellStart"/>
      <w:r w:rsidRPr="008F5457">
        <w:rPr>
          <w:rFonts w:ascii="Lato" w:eastAsia="Times New Roman" w:hAnsi="Lato" w:cs="Segoe UI"/>
          <w:b/>
          <w:bCs/>
          <w:sz w:val="18"/>
          <w:szCs w:val="18"/>
          <w:lang w:val="sk-SK" w:eastAsia="en-GB"/>
        </w:rPr>
        <w:t>PlanRadare</w:t>
      </w:r>
      <w:proofErr w:type="spellEnd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> </w:t>
      </w:r>
      <w:r w:rsidRPr="008F5457">
        <w:rPr>
          <w:rFonts w:ascii="Lato" w:eastAsia="Times New Roman" w:hAnsi="Lato" w:cs="Segoe UI"/>
          <w:sz w:val="22"/>
          <w:szCs w:val="22"/>
          <w:lang w:val="sk-SK" w:eastAsia="en-GB"/>
        </w:rPr>
        <w:t> </w:t>
      </w:r>
    </w:p>
    <w:p w14:paraId="01B3E17C" w14:textId="77777777" w:rsidR="00E1308D" w:rsidRPr="008F5457" w:rsidRDefault="00E1308D" w:rsidP="00E1308D">
      <w:pPr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sk-SK" w:eastAsia="en-GB"/>
        </w:rPr>
      </w:pPr>
      <w:proofErr w:type="spellStart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>PlanRadar</w:t>
      </w:r>
      <w:proofErr w:type="spellEnd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 xml:space="preserve"> je digitálna platforma na báze </w:t>
      </w:r>
      <w:proofErr w:type="spellStart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>SaaS</w:t>
      </w:r>
      <w:proofErr w:type="spellEnd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 xml:space="preserve"> (z anglického „Software as a Service“) pre dokumentáciu, správu úloh a efektívnu komunikáciu v stavebníctve. Funguje po celom svete, pričom v súčasnosti na viac ako 75 trhoch. </w:t>
      </w:r>
      <w:proofErr w:type="spellStart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>PlanRadar</w:t>
      </w:r>
      <w:proofErr w:type="spellEnd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 xml:space="preserve"> digitalizuje každodenné procesy a komunikáciu naprieč širokým spektrom nehnuteľností aj rôznych fáz životného cyklu budovy. Platforma prepája všetky zúčastnené strany a poskytuje prístup k informáciám o projekte v reálnom čase, čo tímom umožňuje zvyšovať kvalitu, znižovať náklady a rýchlejšie realizovať prácu. </w:t>
      </w:r>
      <w:proofErr w:type="spellStart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>PlanRadar</w:t>
      </w:r>
      <w:proofErr w:type="spellEnd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 xml:space="preserve"> je ľahko použiteľný a vhodný pre spoločnosti rôzneho typu zamerania aj veľkosti. Pridanú hodnotu poskytuje každému, kto sa na projekte podieľa: od architektov a projektových inžinierov cez generálnych dodávateľov až po vlastníkov a </w:t>
      </w:r>
      <w:proofErr w:type="spellStart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>facility</w:t>
      </w:r>
      <w:proofErr w:type="spellEnd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 xml:space="preserve"> manažérov. Viac ako 150 000 profesionálov po celom svete používa </w:t>
      </w:r>
      <w:proofErr w:type="spellStart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>PlanRadar</w:t>
      </w:r>
      <w:proofErr w:type="spellEnd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 xml:space="preserve"> na sledovanie, zdieľanie a riešenie problémov na mieste aj mimo neho. Platforma je v súčasnej dobe k dispozícii vo viac ako 25 jazykoch a je </w:t>
      </w:r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lastRenderedPageBreak/>
        <w:t xml:space="preserve">možné ju používať na všetkých zariadeniach </w:t>
      </w:r>
      <w:proofErr w:type="spellStart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>iOS</w:t>
      </w:r>
      <w:proofErr w:type="spellEnd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 xml:space="preserve">, Windows a Android. </w:t>
      </w:r>
      <w:proofErr w:type="spellStart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>PlanRadar</w:t>
      </w:r>
      <w:proofErr w:type="spellEnd"/>
      <w:r w:rsidRPr="008F5457">
        <w:rPr>
          <w:rFonts w:ascii="Lato" w:eastAsia="Times New Roman" w:hAnsi="Lato" w:cs="Segoe UI"/>
          <w:sz w:val="18"/>
          <w:szCs w:val="18"/>
          <w:lang w:val="sk-SK" w:eastAsia="en-GB"/>
        </w:rPr>
        <w:t xml:space="preserve"> so sídlom vo Viedni v Rakúsku má 16 pobočiek po celom svete. Viac o spoločnosti sa dozviete na </w:t>
      </w:r>
      <w:hyperlink r:id="rId17" w:tgtFrame="_blank" w:history="1">
        <w:r w:rsidRPr="008F5457">
          <w:rPr>
            <w:rFonts w:ascii="Lato" w:eastAsia="Times New Roman" w:hAnsi="Lato" w:cs="Segoe UI"/>
            <w:color w:val="0000FF"/>
            <w:sz w:val="18"/>
            <w:szCs w:val="18"/>
            <w:u w:val="single"/>
            <w:lang w:val="sk-SK" w:eastAsia="en-GB"/>
          </w:rPr>
          <w:t>www.planradar.com/sk/.</w:t>
        </w:r>
      </w:hyperlink>
    </w:p>
    <w:p w14:paraId="6CDE0692" w14:textId="77777777" w:rsidR="00E1308D" w:rsidRPr="008F5457" w:rsidRDefault="00E1308D" w:rsidP="00E1308D">
      <w:pPr>
        <w:rPr>
          <w:rFonts w:ascii="Calibri" w:eastAsia="Calibri" w:hAnsi="Calibri" w:cs="Arial"/>
          <w:kern w:val="2"/>
          <w:sz w:val="20"/>
          <w:szCs w:val="20"/>
          <w:lang w:val="sk-SK"/>
          <w14:ligatures w14:val="standardContextual"/>
        </w:rPr>
      </w:pPr>
    </w:p>
    <w:p w14:paraId="037B882B" w14:textId="77777777" w:rsidR="00E1308D" w:rsidRPr="008F5457" w:rsidRDefault="00E1308D" w:rsidP="00FA2C82">
      <w:pPr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sk-SK" w:eastAsia="en-GB"/>
        </w:rPr>
      </w:pPr>
    </w:p>
    <w:p w14:paraId="6F4554B3" w14:textId="77777777" w:rsidR="00A45E95" w:rsidRPr="008F5457" w:rsidRDefault="00A45E95" w:rsidP="00FA2C82">
      <w:pPr>
        <w:jc w:val="both"/>
        <w:rPr>
          <w:rFonts w:ascii="Lato-Light" w:eastAsia="Arial" w:hAnsi="Lato-Light" w:cs="Arial"/>
          <w:color w:val="000000"/>
          <w:sz w:val="16"/>
          <w:szCs w:val="16"/>
          <w:lang w:val="sk-SK" w:eastAsia="it-IT"/>
        </w:rPr>
      </w:pPr>
    </w:p>
    <w:p w14:paraId="51CF567B" w14:textId="77777777" w:rsidR="00A45E95" w:rsidRPr="008F5457" w:rsidRDefault="00A45E95" w:rsidP="00FA2C82">
      <w:pPr>
        <w:jc w:val="both"/>
        <w:rPr>
          <w:rFonts w:ascii="Lato-Light" w:eastAsia="Arial" w:hAnsi="Lato-Light" w:cs="Arial"/>
          <w:color w:val="000000"/>
          <w:sz w:val="16"/>
          <w:szCs w:val="16"/>
          <w:lang w:val="sk-SK" w:eastAsia="it-IT"/>
        </w:rPr>
      </w:pPr>
    </w:p>
    <w:p w14:paraId="1A35857A" w14:textId="77777777" w:rsidR="00A45E95" w:rsidRPr="008F5457" w:rsidRDefault="00A45E95" w:rsidP="00FA2C82">
      <w:pPr>
        <w:jc w:val="both"/>
        <w:rPr>
          <w:rFonts w:ascii="Lato-Light" w:eastAsia="Arial" w:hAnsi="Lato-Light" w:cs="Arial"/>
          <w:color w:val="000000"/>
          <w:sz w:val="16"/>
          <w:szCs w:val="16"/>
          <w:lang w:val="sk-SK" w:eastAsia="it-IT"/>
        </w:rPr>
      </w:pPr>
    </w:p>
    <w:p w14:paraId="441B7AF7" w14:textId="7B7AE283" w:rsidR="00DB090A" w:rsidRPr="008F5457" w:rsidRDefault="00DB090A" w:rsidP="00FA2C82">
      <w:pPr>
        <w:jc w:val="both"/>
        <w:rPr>
          <w:rFonts w:ascii="Lato-Light" w:eastAsia="Arial" w:hAnsi="Lato-Light" w:cs="Arial"/>
          <w:color w:val="0563C1"/>
          <w:sz w:val="16"/>
          <w:szCs w:val="16"/>
          <w:u w:val="single"/>
          <w:lang w:val="sk-SK"/>
        </w:rPr>
      </w:pPr>
    </w:p>
    <w:sectPr w:rsidR="00DB090A" w:rsidRPr="008F5457" w:rsidSect="00B82502">
      <w:headerReference w:type="default" r:id="rId18"/>
      <w:footerReference w:type="even" r:id="rId19"/>
      <w:footerReference w:type="default" r:id="rId20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55D12" w14:textId="77777777" w:rsidR="00A95CD6" w:rsidRDefault="00A95CD6" w:rsidP="009A693A">
      <w:r>
        <w:separator/>
      </w:r>
    </w:p>
  </w:endnote>
  <w:endnote w:type="continuationSeparator" w:id="0">
    <w:p w14:paraId="2706A16B" w14:textId="77777777" w:rsidR="00A95CD6" w:rsidRDefault="00A95CD6" w:rsidP="009A693A">
      <w:r>
        <w:continuationSeparator/>
      </w:r>
    </w:p>
  </w:endnote>
  <w:endnote w:type="continuationNotice" w:id="1">
    <w:p w14:paraId="6152D3B1" w14:textId="77777777" w:rsidR="00A95CD6" w:rsidRDefault="00A95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-Light">
    <w:altName w:val="Lato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DEA61" w14:textId="77777777" w:rsidR="00A95CD6" w:rsidRDefault="00A95CD6" w:rsidP="009A693A">
      <w:r>
        <w:separator/>
      </w:r>
    </w:p>
  </w:footnote>
  <w:footnote w:type="continuationSeparator" w:id="0">
    <w:p w14:paraId="41B7A108" w14:textId="77777777" w:rsidR="00A95CD6" w:rsidRDefault="00A95CD6" w:rsidP="009A693A">
      <w:r>
        <w:continuationSeparator/>
      </w:r>
    </w:p>
  </w:footnote>
  <w:footnote w:type="continuationNotice" w:id="1">
    <w:p w14:paraId="5074E648" w14:textId="77777777" w:rsidR="00A95CD6" w:rsidRDefault="00A95CD6"/>
  </w:footnote>
  <w:footnote w:id="2">
    <w:p w14:paraId="36061822" w14:textId="0A783965" w:rsidR="004B4B8E" w:rsidRPr="00C87893" w:rsidRDefault="004B4B8E" w:rsidP="00EB6066">
      <w:pPr>
        <w:pStyle w:val="Textpoznpodarou"/>
        <w:rPr>
          <w:i/>
          <w:iCs/>
          <w:lang w:val="cs-CZ"/>
        </w:rPr>
      </w:pPr>
      <w:r w:rsidRPr="00C87893">
        <w:rPr>
          <w:rStyle w:val="Znakapoznpodarou"/>
          <w:i/>
          <w:iCs/>
        </w:rPr>
        <w:footnoteRef/>
      </w:r>
      <w:r w:rsidRPr="00C87893">
        <w:rPr>
          <w:i/>
          <w:iCs/>
        </w:rPr>
        <w:t xml:space="preserve"> </w:t>
      </w:r>
      <w:proofErr w:type="spellStart"/>
      <w:r w:rsidRPr="00C87893">
        <w:rPr>
          <w:i/>
          <w:iCs/>
        </w:rPr>
        <w:t>PlanRadar</w:t>
      </w:r>
      <w:proofErr w:type="spellEnd"/>
      <w:r w:rsidRPr="00C87893">
        <w:rPr>
          <w:i/>
          <w:iCs/>
        </w:rPr>
        <w:t xml:space="preserve"> </w:t>
      </w:r>
      <w:proofErr w:type="spellStart"/>
      <w:r w:rsidRPr="00C87893">
        <w:rPr>
          <w:i/>
          <w:iCs/>
        </w:rPr>
        <w:t>analýza</w:t>
      </w:r>
      <w:proofErr w:type="spellEnd"/>
      <w:r w:rsidRPr="00C87893">
        <w:rPr>
          <w:i/>
          <w:iCs/>
        </w:rPr>
        <w:t xml:space="preserve"> </w:t>
      </w:r>
      <w:proofErr w:type="spellStart"/>
      <w:r w:rsidRPr="00C87893">
        <w:rPr>
          <w:i/>
          <w:iCs/>
        </w:rPr>
        <w:t>stavebných</w:t>
      </w:r>
      <w:proofErr w:type="spellEnd"/>
      <w:r w:rsidRPr="00C87893">
        <w:rPr>
          <w:i/>
          <w:iCs/>
        </w:rPr>
        <w:t xml:space="preserve"> a </w:t>
      </w:r>
      <w:proofErr w:type="spellStart"/>
      <w:r w:rsidRPr="00C87893">
        <w:rPr>
          <w:i/>
          <w:iCs/>
        </w:rPr>
        <w:t>realitných</w:t>
      </w:r>
      <w:proofErr w:type="spellEnd"/>
      <w:r w:rsidRPr="00C87893">
        <w:rPr>
          <w:i/>
          <w:iCs/>
        </w:rPr>
        <w:t xml:space="preserve"> </w:t>
      </w:r>
      <w:proofErr w:type="spellStart"/>
      <w:r w:rsidRPr="00C87893">
        <w:rPr>
          <w:i/>
          <w:iCs/>
        </w:rPr>
        <w:t>profesionálov</w:t>
      </w:r>
      <w:proofErr w:type="spellEnd"/>
      <w:r w:rsidRPr="00C87893">
        <w:rPr>
          <w:i/>
          <w:iCs/>
        </w:rPr>
        <w:t xml:space="preserve"> (1 355 </w:t>
      </w:r>
      <w:proofErr w:type="spellStart"/>
      <w:r w:rsidRPr="00C87893">
        <w:rPr>
          <w:i/>
          <w:iCs/>
        </w:rPr>
        <w:t>profesionálov</w:t>
      </w:r>
      <w:proofErr w:type="spellEnd"/>
      <w:r w:rsidRPr="00C87893">
        <w:rPr>
          <w:i/>
          <w:iCs/>
        </w:rPr>
        <w:t xml:space="preserve"> z 19 </w:t>
      </w:r>
      <w:proofErr w:type="spellStart"/>
      <w:r w:rsidRPr="00C87893">
        <w:rPr>
          <w:i/>
          <w:iCs/>
        </w:rPr>
        <w:t>krajín</w:t>
      </w:r>
      <w:proofErr w:type="spellEnd"/>
      <w:r w:rsidRPr="00C87893">
        <w:rPr>
          <w:i/>
          <w:iCs/>
        </w:rPr>
        <w:t>, august 2023)</w:t>
      </w:r>
    </w:p>
  </w:footnote>
  <w:footnote w:id="3">
    <w:p w14:paraId="22D8B402" w14:textId="77777777" w:rsidR="004B4B8E" w:rsidRPr="00C87893" w:rsidRDefault="004B4B8E" w:rsidP="00EB6066">
      <w:pPr>
        <w:pStyle w:val="Textpoznpodarou"/>
        <w:rPr>
          <w:i/>
          <w:iCs/>
          <w:lang w:val="cs-CZ"/>
        </w:rPr>
      </w:pPr>
      <w:r w:rsidRPr="00C87893">
        <w:rPr>
          <w:rStyle w:val="Znakapoznpodarou"/>
          <w:i/>
          <w:iCs/>
        </w:rPr>
        <w:footnoteRef/>
      </w:r>
      <w:r w:rsidRPr="00C87893">
        <w:rPr>
          <w:i/>
          <w:iCs/>
        </w:rPr>
        <w:t xml:space="preserve"> </w:t>
      </w:r>
      <w:proofErr w:type="spellStart"/>
      <w:r w:rsidRPr="00C87893">
        <w:rPr>
          <w:i/>
          <w:iCs/>
        </w:rPr>
        <w:t>Analýza</w:t>
      </w:r>
      <w:proofErr w:type="spellEnd"/>
      <w:r w:rsidRPr="00C87893">
        <w:rPr>
          <w:i/>
          <w:iCs/>
        </w:rPr>
        <w:t xml:space="preserve"> </w:t>
      </w:r>
      <w:proofErr w:type="spellStart"/>
      <w:r w:rsidRPr="00C87893">
        <w:rPr>
          <w:i/>
          <w:iCs/>
        </w:rPr>
        <w:t>PlanRadaru</w:t>
      </w:r>
      <w:proofErr w:type="spellEnd"/>
      <w:r w:rsidRPr="00C87893">
        <w:rPr>
          <w:i/>
          <w:iCs/>
        </w:rPr>
        <w:t xml:space="preserve"> </w:t>
      </w:r>
      <w:proofErr w:type="spellStart"/>
      <w:r w:rsidRPr="00C87893">
        <w:rPr>
          <w:i/>
          <w:iCs/>
        </w:rPr>
        <w:t>medzi</w:t>
      </w:r>
      <w:proofErr w:type="spellEnd"/>
      <w:r w:rsidRPr="00C87893">
        <w:rPr>
          <w:i/>
          <w:iCs/>
        </w:rPr>
        <w:t xml:space="preserve"> </w:t>
      </w:r>
      <w:proofErr w:type="spellStart"/>
      <w:r w:rsidRPr="00C87893">
        <w:rPr>
          <w:i/>
          <w:iCs/>
        </w:rPr>
        <w:t>jeho</w:t>
      </w:r>
      <w:proofErr w:type="spellEnd"/>
      <w:r w:rsidRPr="00C87893">
        <w:rPr>
          <w:i/>
          <w:iCs/>
        </w:rPr>
        <w:t xml:space="preserve"> </w:t>
      </w:r>
      <w:proofErr w:type="spellStart"/>
      <w:r w:rsidRPr="00C87893">
        <w:rPr>
          <w:i/>
          <w:iCs/>
        </w:rPr>
        <w:t>klientmi</w:t>
      </w:r>
      <w:proofErr w:type="spellEnd"/>
      <w:r w:rsidRPr="00C87893">
        <w:rPr>
          <w:i/>
          <w:iCs/>
        </w:rPr>
        <w:t xml:space="preserve"> (2 471 </w:t>
      </w:r>
      <w:proofErr w:type="spellStart"/>
      <w:r w:rsidRPr="00C87893">
        <w:rPr>
          <w:i/>
          <w:iCs/>
        </w:rPr>
        <w:t>používateľov</w:t>
      </w:r>
      <w:proofErr w:type="spellEnd"/>
      <w:r w:rsidRPr="00C87893">
        <w:rPr>
          <w:i/>
          <w:iCs/>
        </w:rPr>
        <w:t xml:space="preserve"> </w:t>
      </w:r>
      <w:proofErr w:type="spellStart"/>
      <w:r w:rsidRPr="00C87893">
        <w:rPr>
          <w:i/>
          <w:iCs/>
        </w:rPr>
        <w:t>PlanRadaru</w:t>
      </w:r>
      <w:proofErr w:type="spellEnd"/>
      <w:r w:rsidRPr="00C87893">
        <w:rPr>
          <w:i/>
          <w:iCs/>
        </w:rPr>
        <w:t xml:space="preserve"> z 20 </w:t>
      </w:r>
      <w:proofErr w:type="spellStart"/>
      <w:r w:rsidRPr="00C87893">
        <w:rPr>
          <w:i/>
          <w:iCs/>
        </w:rPr>
        <w:t>krajín</w:t>
      </w:r>
      <w:proofErr w:type="spellEnd"/>
      <w:r w:rsidRPr="00C87893">
        <w:rPr>
          <w:i/>
          <w:iCs/>
        </w:rPr>
        <w:t xml:space="preserve">, </w:t>
      </w:r>
      <w:proofErr w:type="spellStart"/>
      <w:r w:rsidRPr="00C87893">
        <w:rPr>
          <w:i/>
          <w:iCs/>
        </w:rPr>
        <w:t>február</w:t>
      </w:r>
      <w:proofErr w:type="spellEnd"/>
      <w:r w:rsidRPr="00C87893">
        <w:rPr>
          <w:i/>
          <w:iCs/>
        </w:rPr>
        <w:t xml:space="preserve"> 2023)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1F1D"/>
    <w:multiLevelType w:val="hybridMultilevel"/>
    <w:tmpl w:val="2B5A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47D5C"/>
    <w:multiLevelType w:val="hybridMultilevel"/>
    <w:tmpl w:val="FE06D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B2F0C"/>
    <w:multiLevelType w:val="hybridMultilevel"/>
    <w:tmpl w:val="48B01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24F21"/>
    <w:multiLevelType w:val="hybridMultilevel"/>
    <w:tmpl w:val="60FE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F7037"/>
    <w:multiLevelType w:val="hybridMultilevel"/>
    <w:tmpl w:val="5F9C7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259F8">
      <w:numFmt w:val="bullet"/>
      <w:lvlText w:val="•"/>
      <w:lvlJc w:val="left"/>
      <w:pPr>
        <w:ind w:left="1440" w:hanging="360"/>
      </w:pPr>
      <w:rPr>
        <w:rFonts w:ascii="Lato-Light" w:eastAsiaTheme="minorHAnsi" w:hAnsi="Lato-Light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651CE"/>
    <w:multiLevelType w:val="multilevel"/>
    <w:tmpl w:val="12848E1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4B1B9B"/>
    <w:multiLevelType w:val="hybridMultilevel"/>
    <w:tmpl w:val="A5ECF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F0D51"/>
    <w:multiLevelType w:val="hybridMultilevel"/>
    <w:tmpl w:val="F9609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66144"/>
    <w:multiLevelType w:val="multilevel"/>
    <w:tmpl w:val="7902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FDE2CF9"/>
    <w:multiLevelType w:val="multilevel"/>
    <w:tmpl w:val="0828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4568184">
    <w:abstractNumId w:val="3"/>
  </w:num>
  <w:num w:numId="2" w16cid:durableId="860245109">
    <w:abstractNumId w:val="5"/>
  </w:num>
  <w:num w:numId="3" w16cid:durableId="1903833753">
    <w:abstractNumId w:val="4"/>
  </w:num>
  <w:num w:numId="4" w16cid:durableId="892959930">
    <w:abstractNumId w:val="1"/>
  </w:num>
  <w:num w:numId="5" w16cid:durableId="122232663">
    <w:abstractNumId w:val="0"/>
  </w:num>
  <w:num w:numId="6" w16cid:durableId="1412310874">
    <w:abstractNumId w:val="7"/>
  </w:num>
  <w:num w:numId="7" w16cid:durableId="1016420130">
    <w:abstractNumId w:val="8"/>
  </w:num>
  <w:num w:numId="8" w16cid:durableId="482812517">
    <w:abstractNumId w:val="9"/>
  </w:num>
  <w:num w:numId="9" w16cid:durableId="1784420261">
    <w:abstractNumId w:val="6"/>
  </w:num>
  <w:num w:numId="10" w16cid:durableId="97649860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061E"/>
    <w:rsid w:val="00002674"/>
    <w:rsid w:val="00002D07"/>
    <w:rsid w:val="00003168"/>
    <w:rsid w:val="00006AFD"/>
    <w:rsid w:val="00007296"/>
    <w:rsid w:val="00010BF7"/>
    <w:rsid w:val="0001129C"/>
    <w:rsid w:val="000214E8"/>
    <w:rsid w:val="000219D3"/>
    <w:rsid w:val="00023574"/>
    <w:rsid w:val="000264A1"/>
    <w:rsid w:val="000278A2"/>
    <w:rsid w:val="00027A16"/>
    <w:rsid w:val="00035CDF"/>
    <w:rsid w:val="00043800"/>
    <w:rsid w:val="00043F89"/>
    <w:rsid w:val="000440C0"/>
    <w:rsid w:val="000503C0"/>
    <w:rsid w:val="00053B43"/>
    <w:rsid w:val="00062A7D"/>
    <w:rsid w:val="00063D2F"/>
    <w:rsid w:val="000645EE"/>
    <w:rsid w:val="000730F7"/>
    <w:rsid w:val="0007373C"/>
    <w:rsid w:val="00074964"/>
    <w:rsid w:val="000767FA"/>
    <w:rsid w:val="00077A74"/>
    <w:rsid w:val="00087A39"/>
    <w:rsid w:val="00092B28"/>
    <w:rsid w:val="000A20A4"/>
    <w:rsid w:val="000A4AC0"/>
    <w:rsid w:val="000A50E1"/>
    <w:rsid w:val="000A69B2"/>
    <w:rsid w:val="000B1536"/>
    <w:rsid w:val="000B1DB3"/>
    <w:rsid w:val="000B3771"/>
    <w:rsid w:val="000B3AB0"/>
    <w:rsid w:val="000B6A67"/>
    <w:rsid w:val="000B6D94"/>
    <w:rsid w:val="000C0120"/>
    <w:rsid w:val="000C4642"/>
    <w:rsid w:val="000C4BAD"/>
    <w:rsid w:val="000D3AF8"/>
    <w:rsid w:val="000D3B9B"/>
    <w:rsid w:val="000D486D"/>
    <w:rsid w:val="000E10B9"/>
    <w:rsid w:val="000E17A6"/>
    <w:rsid w:val="000E65EE"/>
    <w:rsid w:val="000E75E9"/>
    <w:rsid w:val="000F4141"/>
    <w:rsid w:val="00106E5D"/>
    <w:rsid w:val="0010752C"/>
    <w:rsid w:val="00115C85"/>
    <w:rsid w:val="001167A0"/>
    <w:rsid w:val="00116EFD"/>
    <w:rsid w:val="00123138"/>
    <w:rsid w:val="0012355D"/>
    <w:rsid w:val="00132167"/>
    <w:rsid w:val="0013325D"/>
    <w:rsid w:val="001366B0"/>
    <w:rsid w:val="0014136A"/>
    <w:rsid w:val="001524DF"/>
    <w:rsid w:val="001601EA"/>
    <w:rsid w:val="0016191C"/>
    <w:rsid w:val="001631E4"/>
    <w:rsid w:val="001651FD"/>
    <w:rsid w:val="0016562F"/>
    <w:rsid w:val="00165647"/>
    <w:rsid w:val="00173970"/>
    <w:rsid w:val="00180D20"/>
    <w:rsid w:val="001824E0"/>
    <w:rsid w:val="00197E04"/>
    <w:rsid w:val="001A1516"/>
    <w:rsid w:val="001A553A"/>
    <w:rsid w:val="001A5632"/>
    <w:rsid w:val="001B49DA"/>
    <w:rsid w:val="001C0047"/>
    <w:rsid w:val="001C2325"/>
    <w:rsid w:val="001C2E55"/>
    <w:rsid w:val="001D649B"/>
    <w:rsid w:val="001D7596"/>
    <w:rsid w:val="001D7EAB"/>
    <w:rsid w:val="001E1B17"/>
    <w:rsid w:val="001F601B"/>
    <w:rsid w:val="002020A5"/>
    <w:rsid w:val="00203FA5"/>
    <w:rsid w:val="00207FD8"/>
    <w:rsid w:val="00210440"/>
    <w:rsid w:val="0021243A"/>
    <w:rsid w:val="00213214"/>
    <w:rsid w:val="00213E1B"/>
    <w:rsid w:val="0021595E"/>
    <w:rsid w:val="002159AD"/>
    <w:rsid w:val="00215A86"/>
    <w:rsid w:val="00221D88"/>
    <w:rsid w:val="00222950"/>
    <w:rsid w:val="00222A25"/>
    <w:rsid w:val="002238A9"/>
    <w:rsid w:val="00227F60"/>
    <w:rsid w:val="002318DC"/>
    <w:rsid w:val="00244974"/>
    <w:rsid w:val="00246108"/>
    <w:rsid w:val="0024636F"/>
    <w:rsid w:val="0024680D"/>
    <w:rsid w:val="002522BD"/>
    <w:rsid w:val="002558EF"/>
    <w:rsid w:val="00260196"/>
    <w:rsid w:val="00267567"/>
    <w:rsid w:val="00271B47"/>
    <w:rsid w:val="00274250"/>
    <w:rsid w:val="0027630D"/>
    <w:rsid w:val="00276597"/>
    <w:rsid w:val="00277853"/>
    <w:rsid w:val="00283740"/>
    <w:rsid w:val="00286554"/>
    <w:rsid w:val="00295887"/>
    <w:rsid w:val="002A07D6"/>
    <w:rsid w:val="002A37B9"/>
    <w:rsid w:val="002A3F1F"/>
    <w:rsid w:val="002B0316"/>
    <w:rsid w:val="002B2364"/>
    <w:rsid w:val="002B6033"/>
    <w:rsid w:val="002C4E76"/>
    <w:rsid w:val="002C68B1"/>
    <w:rsid w:val="002D485F"/>
    <w:rsid w:val="002D4CD0"/>
    <w:rsid w:val="002D62FE"/>
    <w:rsid w:val="002D70DE"/>
    <w:rsid w:val="002E3521"/>
    <w:rsid w:val="002F10F5"/>
    <w:rsid w:val="002F4AC4"/>
    <w:rsid w:val="002F5A42"/>
    <w:rsid w:val="002F76E9"/>
    <w:rsid w:val="0030534F"/>
    <w:rsid w:val="00307162"/>
    <w:rsid w:val="00307933"/>
    <w:rsid w:val="00312A6B"/>
    <w:rsid w:val="00314B41"/>
    <w:rsid w:val="00320534"/>
    <w:rsid w:val="0033184F"/>
    <w:rsid w:val="00332F05"/>
    <w:rsid w:val="003459E2"/>
    <w:rsid w:val="00346A14"/>
    <w:rsid w:val="00350506"/>
    <w:rsid w:val="00353EBF"/>
    <w:rsid w:val="00356AB7"/>
    <w:rsid w:val="00357133"/>
    <w:rsid w:val="003623F9"/>
    <w:rsid w:val="003659C0"/>
    <w:rsid w:val="00366BF8"/>
    <w:rsid w:val="0037001D"/>
    <w:rsid w:val="0037003B"/>
    <w:rsid w:val="00372AAD"/>
    <w:rsid w:val="0037392D"/>
    <w:rsid w:val="00373B97"/>
    <w:rsid w:val="00380D6F"/>
    <w:rsid w:val="0038104A"/>
    <w:rsid w:val="00383465"/>
    <w:rsid w:val="00387200"/>
    <w:rsid w:val="00390B25"/>
    <w:rsid w:val="003A3655"/>
    <w:rsid w:val="003A4910"/>
    <w:rsid w:val="003B66FF"/>
    <w:rsid w:val="003B6B64"/>
    <w:rsid w:val="003C7C20"/>
    <w:rsid w:val="003D0624"/>
    <w:rsid w:val="003D3205"/>
    <w:rsid w:val="003D3758"/>
    <w:rsid w:val="003D7193"/>
    <w:rsid w:val="003E69EC"/>
    <w:rsid w:val="003E77A6"/>
    <w:rsid w:val="003E7DD6"/>
    <w:rsid w:val="003F1325"/>
    <w:rsid w:val="003F46C3"/>
    <w:rsid w:val="004116DE"/>
    <w:rsid w:val="0041276C"/>
    <w:rsid w:val="00414B79"/>
    <w:rsid w:val="00415DD4"/>
    <w:rsid w:val="00417B18"/>
    <w:rsid w:val="004207D6"/>
    <w:rsid w:val="004309D2"/>
    <w:rsid w:val="00437E4F"/>
    <w:rsid w:val="0044007A"/>
    <w:rsid w:val="00442F69"/>
    <w:rsid w:val="004535B6"/>
    <w:rsid w:val="0045513C"/>
    <w:rsid w:val="004561D7"/>
    <w:rsid w:val="00463B58"/>
    <w:rsid w:val="004644D3"/>
    <w:rsid w:val="004700A0"/>
    <w:rsid w:val="00470A0F"/>
    <w:rsid w:val="00471CC7"/>
    <w:rsid w:val="0047424D"/>
    <w:rsid w:val="00485140"/>
    <w:rsid w:val="00490D0D"/>
    <w:rsid w:val="0049514D"/>
    <w:rsid w:val="0049784A"/>
    <w:rsid w:val="004B003D"/>
    <w:rsid w:val="004B1DD8"/>
    <w:rsid w:val="004B4B8E"/>
    <w:rsid w:val="004C3942"/>
    <w:rsid w:val="004C6423"/>
    <w:rsid w:val="004D39A4"/>
    <w:rsid w:val="004D58F7"/>
    <w:rsid w:val="004D5D92"/>
    <w:rsid w:val="004D66DC"/>
    <w:rsid w:val="004D7C81"/>
    <w:rsid w:val="004E4052"/>
    <w:rsid w:val="004E45CE"/>
    <w:rsid w:val="004F1B19"/>
    <w:rsid w:val="00500485"/>
    <w:rsid w:val="005036F4"/>
    <w:rsid w:val="00506DBA"/>
    <w:rsid w:val="00507958"/>
    <w:rsid w:val="00514B41"/>
    <w:rsid w:val="005154A9"/>
    <w:rsid w:val="00520DC4"/>
    <w:rsid w:val="00521408"/>
    <w:rsid w:val="00524176"/>
    <w:rsid w:val="005242AC"/>
    <w:rsid w:val="00527289"/>
    <w:rsid w:val="00536343"/>
    <w:rsid w:val="005378C0"/>
    <w:rsid w:val="0054454C"/>
    <w:rsid w:val="005455DC"/>
    <w:rsid w:val="0054696C"/>
    <w:rsid w:val="00554120"/>
    <w:rsid w:val="00563E2B"/>
    <w:rsid w:val="00564698"/>
    <w:rsid w:val="005659CD"/>
    <w:rsid w:val="00566672"/>
    <w:rsid w:val="005672F2"/>
    <w:rsid w:val="00567417"/>
    <w:rsid w:val="00570386"/>
    <w:rsid w:val="005733C6"/>
    <w:rsid w:val="00575E15"/>
    <w:rsid w:val="005768B5"/>
    <w:rsid w:val="00582129"/>
    <w:rsid w:val="005878D3"/>
    <w:rsid w:val="00587FEB"/>
    <w:rsid w:val="00590514"/>
    <w:rsid w:val="00592EB4"/>
    <w:rsid w:val="00593A7C"/>
    <w:rsid w:val="00593D09"/>
    <w:rsid w:val="00596E3D"/>
    <w:rsid w:val="005A2EAA"/>
    <w:rsid w:val="005A4B7E"/>
    <w:rsid w:val="005A5ED0"/>
    <w:rsid w:val="005A6A1F"/>
    <w:rsid w:val="005B0693"/>
    <w:rsid w:val="005B116B"/>
    <w:rsid w:val="005B192E"/>
    <w:rsid w:val="005C56DA"/>
    <w:rsid w:val="005C7954"/>
    <w:rsid w:val="005D2C97"/>
    <w:rsid w:val="005D3038"/>
    <w:rsid w:val="005E5C71"/>
    <w:rsid w:val="005F418A"/>
    <w:rsid w:val="005F4391"/>
    <w:rsid w:val="005F4402"/>
    <w:rsid w:val="005F6DAA"/>
    <w:rsid w:val="0060622F"/>
    <w:rsid w:val="00610038"/>
    <w:rsid w:val="00610EEE"/>
    <w:rsid w:val="00612A27"/>
    <w:rsid w:val="0061441C"/>
    <w:rsid w:val="0062278D"/>
    <w:rsid w:val="006227A4"/>
    <w:rsid w:val="006347DC"/>
    <w:rsid w:val="00635D8B"/>
    <w:rsid w:val="00636156"/>
    <w:rsid w:val="00642722"/>
    <w:rsid w:val="00642FFB"/>
    <w:rsid w:val="0064512D"/>
    <w:rsid w:val="00647F83"/>
    <w:rsid w:val="00650882"/>
    <w:rsid w:val="0065587F"/>
    <w:rsid w:val="00656539"/>
    <w:rsid w:val="00656E9F"/>
    <w:rsid w:val="006573D2"/>
    <w:rsid w:val="00660323"/>
    <w:rsid w:val="00662D5D"/>
    <w:rsid w:val="00673F3F"/>
    <w:rsid w:val="0067426A"/>
    <w:rsid w:val="00682791"/>
    <w:rsid w:val="0068523B"/>
    <w:rsid w:val="0068551C"/>
    <w:rsid w:val="00686141"/>
    <w:rsid w:val="006900F6"/>
    <w:rsid w:val="00694AB6"/>
    <w:rsid w:val="0069789C"/>
    <w:rsid w:val="006A2D6A"/>
    <w:rsid w:val="006A5F27"/>
    <w:rsid w:val="006A7635"/>
    <w:rsid w:val="006B144B"/>
    <w:rsid w:val="006B5B9F"/>
    <w:rsid w:val="006B79CB"/>
    <w:rsid w:val="006C64D2"/>
    <w:rsid w:val="006D0B54"/>
    <w:rsid w:val="006D2F69"/>
    <w:rsid w:val="006D3153"/>
    <w:rsid w:val="006E34E8"/>
    <w:rsid w:val="006E59FF"/>
    <w:rsid w:val="006E7BD8"/>
    <w:rsid w:val="006F0BE2"/>
    <w:rsid w:val="006F6AEA"/>
    <w:rsid w:val="006F7AE4"/>
    <w:rsid w:val="00702030"/>
    <w:rsid w:val="0070393B"/>
    <w:rsid w:val="0070486C"/>
    <w:rsid w:val="00715B1D"/>
    <w:rsid w:val="007164B1"/>
    <w:rsid w:val="00720BE7"/>
    <w:rsid w:val="00725349"/>
    <w:rsid w:val="00734879"/>
    <w:rsid w:val="0073537F"/>
    <w:rsid w:val="0073622C"/>
    <w:rsid w:val="00740DD8"/>
    <w:rsid w:val="00746D0E"/>
    <w:rsid w:val="00751345"/>
    <w:rsid w:val="007575D8"/>
    <w:rsid w:val="007610B3"/>
    <w:rsid w:val="0076553F"/>
    <w:rsid w:val="00765F44"/>
    <w:rsid w:val="00765F46"/>
    <w:rsid w:val="007703EA"/>
    <w:rsid w:val="00776B02"/>
    <w:rsid w:val="007812E0"/>
    <w:rsid w:val="007857F4"/>
    <w:rsid w:val="007934C2"/>
    <w:rsid w:val="007A0D87"/>
    <w:rsid w:val="007A221B"/>
    <w:rsid w:val="007A532D"/>
    <w:rsid w:val="007B789C"/>
    <w:rsid w:val="007B79AA"/>
    <w:rsid w:val="007C51F8"/>
    <w:rsid w:val="007D0ED4"/>
    <w:rsid w:val="007D3AE4"/>
    <w:rsid w:val="007F2167"/>
    <w:rsid w:val="007F2668"/>
    <w:rsid w:val="007F47D8"/>
    <w:rsid w:val="00801402"/>
    <w:rsid w:val="00801C22"/>
    <w:rsid w:val="00802653"/>
    <w:rsid w:val="00810F11"/>
    <w:rsid w:val="00810F53"/>
    <w:rsid w:val="008141F2"/>
    <w:rsid w:val="008256C1"/>
    <w:rsid w:val="00837BD5"/>
    <w:rsid w:val="00842F01"/>
    <w:rsid w:val="008509CE"/>
    <w:rsid w:val="00850E58"/>
    <w:rsid w:val="00860811"/>
    <w:rsid w:val="00862048"/>
    <w:rsid w:val="00862DFB"/>
    <w:rsid w:val="0087287F"/>
    <w:rsid w:val="00877108"/>
    <w:rsid w:val="0088703A"/>
    <w:rsid w:val="00892822"/>
    <w:rsid w:val="008954BB"/>
    <w:rsid w:val="008A028C"/>
    <w:rsid w:val="008A183F"/>
    <w:rsid w:val="008A264B"/>
    <w:rsid w:val="008B32B9"/>
    <w:rsid w:val="008B3720"/>
    <w:rsid w:val="008B5776"/>
    <w:rsid w:val="008B5D7C"/>
    <w:rsid w:val="008B68D3"/>
    <w:rsid w:val="008B6D17"/>
    <w:rsid w:val="008C5614"/>
    <w:rsid w:val="008C68D7"/>
    <w:rsid w:val="008C726A"/>
    <w:rsid w:val="008F2050"/>
    <w:rsid w:val="008F33A1"/>
    <w:rsid w:val="008F5298"/>
    <w:rsid w:val="008F5457"/>
    <w:rsid w:val="008F69DD"/>
    <w:rsid w:val="008F7266"/>
    <w:rsid w:val="008F7473"/>
    <w:rsid w:val="00900803"/>
    <w:rsid w:val="00902089"/>
    <w:rsid w:val="00906D3F"/>
    <w:rsid w:val="00907D4A"/>
    <w:rsid w:val="00913337"/>
    <w:rsid w:val="009141F4"/>
    <w:rsid w:val="009149E2"/>
    <w:rsid w:val="00917E86"/>
    <w:rsid w:val="00921058"/>
    <w:rsid w:val="00922F22"/>
    <w:rsid w:val="009230A8"/>
    <w:rsid w:val="00923965"/>
    <w:rsid w:val="009268BF"/>
    <w:rsid w:val="009268DA"/>
    <w:rsid w:val="00942039"/>
    <w:rsid w:val="00942C15"/>
    <w:rsid w:val="00944184"/>
    <w:rsid w:val="0094704C"/>
    <w:rsid w:val="00947C66"/>
    <w:rsid w:val="00947D36"/>
    <w:rsid w:val="0096036B"/>
    <w:rsid w:val="00963DCC"/>
    <w:rsid w:val="0096648E"/>
    <w:rsid w:val="00975A32"/>
    <w:rsid w:val="0097637F"/>
    <w:rsid w:val="009813BB"/>
    <w:rsid w:val="00983768"/>
    <w:rsid w:val="009838B1"/>
    <w:rsid w:val="00987102"/>
    <w:rsid w:val="00992C2F"/>
    <w:rsid w:val="009A1D2D"/>
    <w:rsid w:val="009A3053"/>
    <w:rsid w:val="009A403D"/>
    <w:rsid w:val="009A693A"/>
    <w:rsid w:val="009A6BA7"/>
    <w:rsid w:val="009A7258"/>
    <w:rsid w:val="009C28A8"/>
    <w:rsid w:val="009C2C8B"/>
    <w:rsid w:val="009C615F"/>
    <w:rsid w:val="009D1FBD"/>
    <w:rsid w:val="009D39DF"/>
    <w:rsid w:val="009D4499"/>
    <w:rsid w:val="009D57D7"/>
    <w:rsid w:val="009E5892"/>
    <w:rsid w:val="009F09AE"/>
    <w:rsid w:val="009F2E5B"/>
    <w:rsid w:val="00A026FF"/>
    <w:rsid w:val="00A22481"/>
    <w:rsid w:val="00A31745"/>
    <w:rsid w:val="00A40D30"/>
    <w:rsid w:val="00A427BB"/>
    <w:rsid w:val="00A44976"/>
    <w:rsid w:val="00A45E95"/>
    <w:rsid w:val="00A46BC7"/>
    <w:rsid w:val="00A47BC9"/>
    <w:rsid w:val="00A5137C"/>
    <w:rsid w:val="00A52F4C"/>
    <w:rsid w:val="00A53691"/>
    <w:rsid w:val="00A54EB7"/>
    <w:rsid w:val="00A57CD1"/>
    <w:rsid w:val="00A60696"/>
    <w:rsid w:val="00A627A2"/>
    <w:rsid w:val="00A659BD"/>
    <w:rsid w:val="00A71EA8"/>
    <w:rsid w:val="00A720B8"/>
    <w:rsid w:val="00A74569"/>
    <w:rsid w:val="00A749FB"/>
    <w:rsid w:val="00A74BE0"/>
    <w:rsid w:val="00A763E6"/>
    <w:rsid w:val="00A7734B"/>
    <w:rsid w:val="00A83F32"/>
    <w:rsid w:val="00A87FDE"/>
    <w:rsid w:val="00A95CD6"/>
    <w:rsid w:val="00A97CA9"/>
    <w:rsid w:val="00AA0EE6"/>
    <w:rsid w:val="00AA0F22"/>
    <w:rsid w:val="00AA2563"/>
    <w:rsid w:val="00AA630F"/>
    <w:rsid w:val="00AB0DBC"/>
    <w:rsid w:val="00AB1098"/>
    <w:rsid w:val="00AB7750"/>
    <w:rsid w:val="00AC093F"/>
    <w:rsid w:val="00AC21F3"/>
    <w:rsid w:val="00AC2721"/>
    <w:rsid w:val="00AD43F9"/>
    <w:rsid w:val="00AE3A8E"/>
    <w:rsid w:val="00AE4076"/>
    <w:rsid w:val="00AE6BA0"/>
    <w:rsid w:val="00AF3939"/>
    <w:rsid w:val="00AF6FDF"/>
    <w:rsid w:val="00B032A1"/>
    <w:rsid w:val="00B10008"/>
    <w:rsid w:val="00B16BB5"/>
    <w:rsid w:val="00B25ABB"/>
    <w:rsid w:val="00B36196"/>
    <w:rsid w:val="00B439C4"/>
    <w:rsid w:val="00B4441B"/>
    <w:rsid w:val="00B4458F"/>
    <w:rsid w:val="00B467BA"/>
    <w:rsid w:val="00B474E6"/>
    <w:rsid w:val="00B70F2F"/>
    <w:rsid w:val="00B749AF"/>
    <w:rsid w:val="00B82502"/>
    <w:rsid w:val="00B836AF"/>
    <w:rsid w:val="00B8776B"/>
    <w:rsid w:val="00B91D1B"/>
    <w:rsid w:val="00B93630"/>
    <w:rsid w:val="00B9441A"/>
    <w:rsid w:val="00B94946"/>
    <w:rsid w:val="00B952C7"/>
    <w:rsid w:val="00BB37AA"/>
    <w:rsid w:val="00BB54FA"/>
    <w:rsid w:val="00BB716B"/>
    <w:rsid w:val="00BB7CC1"/>
    <w:rsid w:val="00BC1D13"/>
    <w:rsid w:val="00BD234F"/>
    <w:rsid w:val="00BE2CE6"/>
    <w:rsid w:val="00BE62B5"/>
    <w:rsid w:val="00C00EA4"/>
    <w:rsid w:val="00C11632"/>
    <w:rsid w:val="00C15EE1"/>
    <w:rsid w:val="00C21D0D"/>
    <w:rsid w:val="00C25676"/>
    <w:rsid w:val="00C322AA"/>
    <w:rsid w:val="00C337F2"/>
    <w:rsid w:val="00C34E2D"/>
    <w:rsid w:val="00C40081"/>
    <w:rsid w:val="00C40682"/>
    <w:rsid w:val="00C4250E"/>
    <w:rsid w:val="00C43A3C"/>
    <w:rsid w:val="00C47C84"/>
    <w:rsid w:val="00C504C4"/>
    <w:rsid w:val="00C60246"/>
    <w:rsid w:val="00C61478"/>
    <w:rsid w:val="00C641CE"/>
    <w:rsid w:val="00C6420A"/>
    <w:rsid w:val="00C64CDF"/>
    <w:rsid w:val="00C64F4D"/>
    <w:rsid w:val="00C72A61"/>
    <w:rsid w:val="00C7523D"/>
    <w:rsid w:val="00C76D77"/>
    <w:rsid w:val="00C83962"/>
    <w:rsid w:val="00C91794"/>
    <w:rsid w:val="00C93E93"/>
    <w:rsid w:val="00CA11A2"/>
    <w:rsid w:val="00CA1633"/>
    <w:rsid w:val="00CA5265"/>
    <w:rsid w:val="00CB3020"/>
    <w:rsid w:val="00CB3BBE"/>
    <w:rsid w:val="00CB59B5"/>
    <w:rsid w:val="00CC3D6B"/>
    <w:rsid w:val="00CC47F2"/>
    <w:rsid w:val="00CD14C4"/>
    <w:rsid w:val="00CD3DB5"/>
    <w:rsid w:val="00CD5224"/>
    <w:rsid w:val="00CD77A5"/>
    <w:rsid w:val="00CE598B"/>
    <w:rsid w:val="00CE6F36"/>
    <w:rsid w:val="00CF0D1E"/>
    <w:rsid w:val="00CF1A0B"/>
    <w:rsid w:val="00CF2ABF"/>
    <w:rsid w:val="00CF33EB"/>
    <w:rsid w:val="00CF4720"/>
    <w:rsid w:val="00CF5525"/>
    <w:rsid w:val="00CF5EA5"/>
    <w:rsid w:val="00CF608D"/>
    <w:rsid w:val="00D0159D"/>
    <w:rsid w:val="00D03492"/>
    <w:rsid w:val="00D1042D"/>
    <w:rsid w:val="00D12A52"/>
    <w:rsid w:val="00D13AF9"/>
    <w:rsid w:val="00D16278"/>
    <w:rsid w:val="00D17D8F"/>
    <w:rsid w:val="00D22201"/>
    <w:rsid w:val="00D3645B"/>
    <w:rsid w:val="00D37E96"/>
    <w:rsid w:val="00D4329D"/>
    <w:rsid w:val="00D47FB2"/>
    <w:rsid w:val="00D50CF3"/>
    <w:rsid w:val="00D57595"/>
    <w:rsid w:val="00D71706"/>
    <w:rsid w:val="00D758DC"/>
    <w:rsid w:val="00D77242"/>
    <w:rsid w:val="00D81B9A"/>
    <w:rsid w:val="00D86353"/>
    <w:rsid w:val="00D9012F"/>
    <w:rsid w:val="00D9321A"/>
    <w:rsid w:val="00D93553"/>
    <w:rsid w:val="00D940AE"/>
    <w:rsid w:val="00D94468"/>
    <w:rsid w:val="00DA1FA9"/>
    <w:rsid w:val="00DA3ABB"/>
    <w:rsid w:val="00DA4AC8"/>
    <w:rsid w:val="00DA73BE"/>
    <w:rsid w:val="00DB090A"/>
    <w:rsid w:val="00DB1FD7"/>
    <w:rsid w:val="00DB59CA"/>
    <w:rsid w:val="00DB614D"/>
    <w:rsid w:val="00DC3D35"/>
    <w:rsid w:val="00DC7502"/>
    <w:rsid w:val="00DC777A"/>
    <w:rsid w:val="00DD2B2C"/>
    <w:rsid w:val="00DE2546"/>
    <w:rsid w:val="00DE3090"/>
    <w:rsid w:val="00DE48E2"/>
    <w:rsid w:val="00DE56BF"/>
    <w:rsid w:val="00DE6CC4"/>
    <w:rsid w:val="00DF16E3"/>
    <w:rsid w:val="00DF6A88"/>
    <w:rsid w:val="00E008B8"/>
    <w:rsid w:val="00E00D55"/>
    <w:rsid w:val="00E00F53"/>
    <w:rsid w:val="00E024C6"/>
    <w:rsid w:val="00E0308B"/>
    <w:rsid w:val="00E06159"/>
    <w:rsid w:val="00E06223"/>
    <w:rsid w:val="00E1308D"/>
    <w:rsid w:val="00E15381"/>
    <w:rsid w:val="00E168DE"/>
    <w:rsid w:val="00E206C5"/>
    <w:rsid w:val="00E20D20"/>
    <w:rsid w:val="00E21114"/>
    <w:rsid w:val="00E2145E"/>
    <w:rsid w:val="00E221B8"/>
    <w:rsid w:val="00E3243E"/>
    <w:rsid w:val="00E32A96"/>
    <w:rsid w:val="00E34503"/>
    <w:rsid w:val="00E361DF"/>
    <w:rsid w:val="00E45FEF"/>
    <w:rsid w:val="00E50B8F"/>
    <w:rsid w:val="00E54E38"/>
    <w:rsid w:val="00E54F81"/>
    <w:rsid w:val="00E57482"/>
    <w:rsid w:val="00E65F7B"/>
    <w:rsid w:val="00E706AF"/>
    <w:rsid w:val="00E706FD"/>
    <w:rsid w:val="00E71338"/>
    <w:rsid w:val="00E71401"/>
    <w:rsid w:val="00E71CF4"/>
    <w:rsid w:val="00E7580C"/>
    <w:rsid w:val="00E81A4C"/>
    <w:rsid w:val="00E81C38"/>
    <w:rsid w:val="00E83236"/>
    <w:rsid w:val="00E84B23"/>
    <w:rsid w:val="00E924BB"/>
    <w:rsid w:val="00EA2D6D"/>
    <w:rsid w:val="00EB0413"/>
    <w:rsid w:val="00EB0788"/>
    <w:rsid w:val="00EB6066"/>
    <w:rsid w:val="00ED404B"/>
    <w:rsid w:val="00EE011B"/>
    <w:rsid w:val="00EE1D89"/>
    <w:rsid w:val="00EE54EF"/>
    <w:rsid w:val="00EF4B80"/>
    <w:rsid w:val="00F146F0"/>
    <w:rsid w:val="00F17A21"/>
    <w:rsid w:val="00F213C5"/>
    <w:rsid w:val="00F26528"/>
    <w:rsid w:val="00F275AA"/>
    <w:rsid w:val="00F30CEE"/>
    <w:rsid w:val="00F354A5"/>
    <w:rsid w:val="00F35B6E"/>
    <w:rsid w:val="00F426FC"/>
    <w:rsid w:val="00F42AA0"/>
    <w:rsid w:val="00F4537F"/>
    <w:rsid w:val="00F56335"/>
    <w:rsid w:val="00F65111"/>
    <w:rsid w:val="00F67D83"/>
    <w:rsid w:val="00F705E4"/>
    <w:rsid w:val="00F7421D"/>
    <w:rsid w:val="00F81102"/>
    <w:rsid w:val="00F853A4"/>
    <w:rsid w:val="00F85DAA"/>
    <w:rsid w:val="00F912AD"/>
    <w:rsid w:val="00F92B74"/>
    <w:rsid w:val="00F932D7"/>
    <w:rsid w:val="00F93A57"/>
    <w:rsid w:val="00F973AF"/>
    <w:rsid w:val="00FA1B39"/>
    <w:rsid w:val="00FA2C82"/>
    <w:rsid w:val="00FA311D"/>
    <w:rsid w:val="00FA7A08"/>
    <w:rsid w:val="00FB16BE"/>
    <w:rsid w:val="00FB5432"/>
    <w:rsid w:val="00FB55A4"/>
    <w:rsid w:val="00FC2BF0"/>
    <w:rsid w:val="00FC699F"/>
    <w:rsid w:val="00FC7EF4"/>
    <w:rsid w:val="00FD30F7"/>
    <w:rsid w:val="00FD409E"/>
    <w:rsid w:val="00FD5514"/>
    <w:rsid w:val="00FD5F74"/>
    <w:rsid w:val="00FD6F08"/>
    <w:rsid w:val="00FD7C27"/>
    <w:rsid w:val="00FE0FC3"/>
    <w:rsid w:val="00FF0103"/>
    <w:rsid w:val="00FF4D21"/>
    <w:rsid w:val="00FF4DC7"/>
    <w:rsid w:val="00FF5072"/>
    <w:rsid w:val="027B4B89"/>
    <w:rsid w:val="03417FE4"/>
    <w:rsid w:val="041692C4"/>
    <w:rsid w:val="056A7ABD"/>
    <w:rsid w:val="0687150A"/>
    <w:rsid w:val="06A35E31"/>
    <w:rsid w:val="06A99490"/>
    <w:rsid w:val="0734A1E8"/>
    <w:rsid w:val="079DA504"/>
    <w:rsid w:val="07EE18F9"/>
    <w:rsid w:val="0A1F9149"/>
    <w:rsid w:val="0A50F97B"/>
    <w:rsid w:val="0B2C44E6"/>
    <w:rsid w:val="0B34F77B"/>
    <w:rsid w:val="0B9211BE"/>
    <w:rsid w:val="0BE6DDF9"/>
    <w:rsid w:val="0C407078"/>
    <w:rsid w:val="0C65B45E"/>
    <w:rsid w:val="0C85C280"/>
    <w:rsid w:val="0CB65BCA"/>
    <w:rsid w:val="0E9A096E"/>
    <w:rsid w:val="0FB440A0"/>
    <w:rsid w:val="10593C27"/>
    <w:rsid w:val="1448BEA1"/>
    <w:rsid w:val="14EC681D"/>
    <w:rsid w:val="167BA99C"/>
    <w:rsid w:val="16CAA110"/>
    <w:rsid w:val="174A2549"/>
    <w:rsid w:val="1B2FD720"/>
    <w:rsid w:val="1C44D8BC"/>
    <w:rsid w:val="1D2081E4"/>
    <w:rsid w:val="1D3FF469"/>
    <w:rsid w:val="1F5E474F"/>
    <w:rsid w:val="2006E4A6"/>
    <w:rsid w:val="22C3E15D"/>
    <w:rsid w:val="22E828F1"/>
    <w:rsid w:val="233B9FF9"/>
    <w:rsid w:val="24995B05"/>
    <w:rsid w:val="24C39038"/>
    <w:rsid w:val="2700A437"/>
    <w:rsid w:val="27D3D48A"/>
    <w:rsid w:val="28502F6F"/>
    <w:rsid w:val="28B894FF"/>
    <w:rsid w:val="29F0AB99"/>
    <w:rsid w:val="2A00E7CF"/>
    <w:rsid w:val="2A68A9D3"/>
    <w:rsid w:val="2A9C902B"/>
    <w:rsid w:val="2B64675E"/>
    <w:rsid w:val="2C58A519"/>
    <w:rsid w:val="2CAAEA51"/>
    <w:rsid w:val="2E3E657E"/>
    <w:rsid w:val="305DEB17"/>
    <w:rsid w:val="3166218E"/>
    <w:rsid w:val="33BA37F2"/>
    <w:rsid w:val="35859766"/>
    <w:rsid w:val="3736661F"/>
    <w:rsid w:val="38C3D467"/>
    <w:rsid w:val="3910DE5E"/>
    <w:rsid w:val="3CDEC2A8"/>
    <w:rsid w:val="3DD3C298"/>
    <w:rsid w:val="3DDD4232"/>
    <w:rsid w:val="40880E87"/>
    <w:rsid w:val="4214D629"/>
    <w:rsid w:val="4275ACC8"/>
    <w:rsid w:val="42CD5114"/>
    <w:rsid w:val="432B2D05"/>
    <w:rsid w:val="433C863C"/>
    <w:rsid w:val="446A3D09"/>
    <w:rsid w:val="44BE4DFD"/>
    <w:rsid w:val="464492C6"/>
    <w:rsid w:val="4644E319"/>
    <w:rsid w:val="496806F1"/>
    <w:rsid w:val="4A3F70C7"/>
    <w:rsid w:val="4A7AF610"/>
    <w:rsid w:val="4C36D620"/>
    <w:rsid w:val="4D14A9E8"/>
    <w:rsid w:val="4EFE8F5F"/>
    <w:rsid w:val="4F08CE34"/>
    <w:rsid w:val="50409DB3"/>
    <w:rsid w:val="5109940C"/>
    <w:rsid w:val="51F29DB7"/>
    <w:rsid w:val="52BCFD1E"/>
    <w:rsid w:val="579438DE"/>
    <w:rsid w:val="5879E958"/>
    <w:rsid w:val="59ED359E"/>
    <w:rsid w:val="5BE1920E"/>
    <w:rsid w:val="5C28DCDE"/>
    <w:rsid w:val="5C78CC0D"/>
    <w:rsid w:val="5E5D6373"/>
    <w:rsid w:val="5FC9F687"/>
    <w:rsid w:val="605C8D3A"/>
    <w:rsid w:val="61E135EF"/>
    <w:rsid w:val="61E4D5D2"/>
    <w:rsid w:val="641FE28E"/>
    <w:rsid w:val="6420DB67"/>
    <w:rsid w:val="64BB03EC"/>
    <w:rsid w:val="64C06818"/>
    <w:rsid w:val="6785794C"/>
    <w:rsid w:val="67CB0D29"/>
    <w:rsid w:val="68016881"/>
    <w:rsid w:val="6A006D3B"/>
    <w:rsid w:val="6AD0C5C2"/>
    <w:rsid w:val="6BB5ECEC"/>
    <w:rsid w:val="6CBA9A90"/>
    <w:rsid w:val="6D71F06F"/>
    <w:rsid w:val="6E0F7955"/>
    <w:rsid w:val="6E661892"/>
    <w:rsid w:val="6E7A5824"/>
    <w:rsid w:val="6EC85E45"/>
    <w:rsid w:val="6F759C1E"/>
    <w:rsid w:val="6FFCE9C3"/>
    <w:rsid w:val="702C48A9"/>
    <w:rsid w:val="70463610"/>
    <w:rsid w:val="715AEE77"/>
    <w:rsid w:val="71C69818"/>
    <w:rsid w:val="7211370E"/>
    <w:rsid w:val="72E3D365"/>
    <w:rsid w:val="76A6098C"/>
    <w:rsid w:val="76BE9CC5"/>
    <w:rsid w:val="77AC9EB1"/>
    <w:rsid w:val="77E5A1C0"/>
    <w:rsid w:val="77EDA98F"/>
    <w:rsid w:val="78022A17"/>
    <w:rsid w:val="783EEFE3"/>
    <w:rsid w:val="78A73E6C"/>
    <w:rsid w:val="7A2E09E8"/>
    <w:rsid w:val="7A65A618"/>
    <w:rsid w:val="7CEF8895"/>
    <w:rsid w:val="7D39F8D0"/>
    <w:rsid w:val="7D4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C75EB9C4-BE27-46EA-B491-54E3D1D4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character" w:customStyle="1" w:styleId="cf01">
    <w:name w:val="cf01"/>
    <w:basedOn w:val="Standardnpsmoodstavce"/>
    <w:rsid w:val="00E706FD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ln"/>
    <w:rsid w:val="00E84B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customStyle="1" w:styleId="normaltextrun">
    <w:name w:val="normaltextrun"/>
    <w:basedOn w:val="Standardnpsmoodstavce"/>
    <w:rsid w:val="00E84B23"/>
  </w:style>
  <w:style w:type="character" w:customStyle="1" w:styleId="eop">
    <w:name w:val="eop"/>
    <w:basedOn w:val="Standardnpsmoodstavce"/>
    <w:rsid w:val="00E84B23"/>
  </w:style>
  <w:style w:type="paragraph" w:styleId="Revize">
    <w:name w:val="Revision"/>
    <w:hidden/>
    <w:uiPriority w:val="99"/>
    <w:semiHidden/>
    <w:rsid w:val="00062A7D"/>
  </w:style>
  <w:style w:type="character" w:customStyle="1" w:styleId="ui-provider">
    <w:name w:val="ui-provider"/>
    <w:basedOn w:val="Standardnpsmoodstavce"/>
    <w:rsid w:val="009D1FBD"/>
  </w:style>
  <w:style w:type="character" w:customStyle="1" w:styleId="gmail-normaltextrun">
    <w:name w:val="gmail-normaltextrun"/>
    <w:basedOn w:val="Standardnpsmoodstavce"/>
    <w:rsid w:val="006F0BE2"/>
  </w:style>
  <w:style w:type="paragraph" w:styleId="Normlnweb">
    <w:name w:val="Normal (Web)"/>
    <w:basedOn w:val="Normln"/>
    <w:uiPriority w:val="99"/>
    <w:unhideWhenUsed/>
    <w:rsid w:val="000B37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styleId="Siln">
    <w:name w:val="Strong"/>
    <w:basedOn w:val="Standardnpsmoodstavce"/>
    <w:uiPriority w:val="22"/>
    <w:qFormat/>
    <w:rsid w:val="000B377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377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37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3771"/>
    <w:rPr>
      <w:vertAlign w:val="superscript"/>
    </w:rPr>
  </w:style>
  <w:style w:type="character" w:customStyle="1" w:styleId="cf11">
    <w:name w:val="cf11"/>
    <w:basedOn w:val="Standardnpsmoodstavce"/>
    <w:rsid w:val="0027630D"/>
    <w:rPr>
      <w:rFonts w:ascii="Segoe UI" w:hAnsi="Segoe UI" w:cs="Segoe UI" w:hint="default"/>
      <w:sz w:val="18"/>
      <w:szCs w:val="18"/>
      <w:shd w:val="clear" w:color="auto" w:fill="FFFFF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0316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0316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031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nradar.com/sk/ebooks/esg-v-realitnom-priemysl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wc.com/gx/en/industries/financial-services/asset-management/publications/asset-and-wealth-management-revolution-2022.html?WT.mc_id=CT11-PL1000-DM2-TR2-LS4-ND1-TTA9-CN_gx-fy22-xlos-esg-awm-esg-revolution-pressrelease" TargetMode="External"/><Relationship Id="rId17" Type="http://schemas.openxmlformats.org/officeDocument/2006/relationships/hyperlink" Target="http://www.planradar.com/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reza.stosova@crestcom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radar.com/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restcom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isa.kolarikova@crestcom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890128-C8AC-4C2E-9B37-A003F9E24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E85B0-AA2C-4C19-83F7-5D67D7269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135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84</cp:revision>
  <cp:lastPrinted>2019-05-22T08:11:00Z</cp:lastPrinted>
  <dcterms:created xsi:type="dcterms:W3CDTF">2024-06-20T10:36:00Z</dcterms:created>
  <dcterms:modified xsi:type="dcterms:W3CDTF">2024-06-25T08:54:00Z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0x010100398093704E69804EAC6D291A49A42D66</vt:lpwstr>
  </property>
  <property fmtid="{D5CDD505-2E9C-101B-9397-08002B2CF9AE}" pid="3" name="MediaServiceImageTags">
    <vt:lpwstr/>
  </property>
</Properties>
</file>